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22160" w14:textId="6A16939B" w:rsidR="00947F29" w:rsidRPr="00071CD1" w:rsidRDefault="00A00AF0" w:rsidP="007046E4">
      <w:pPr>
        <w:ind w:firstLine="1"/>
        <w:jc w:val="center"/>
        <w:rPr>
          <w:rFonts w:ascii="Arial" w:eastAsiaTheme="minorEastAsia" w:hAnsi="Arial" w:cs="Arial"/>
          <w:i/>
          <w:sz w:val="22"/>
          <w:szCs w:val="22"/>
          <w:lang w:val="es-ES_tradnl" w:eastAsia="es-CO"/>
        </w:rPr>
      </w:pPr>
      <w:r w:rsidRPr="00071CD1">
        <w:rPr>
          <w:rFonts w:ascii="Arial" w:hAnsi="Arial" w:cs="Arial"/>
          <w:i/>
          <w:sz w:val="22"/>
          <w:szCs w:val="22"/>
          <w:lang w:val="es-MX"/>
        </w:rPr>
        <w:t>“</w:t>
      </w:r>
      <w:bookmarkStart w:id="0" w:name="_Hlk479087619"/>
      <w:r w:rsidR="00841B3C" w:rsidRPr="00071CD1">
        <w:rPr>
          <w:rFonts w:ascii="Arial" w:eastAsiaTheme="minorEastAsia" w:hAnsi="Arial" w:cs="Arial"/>
          <w:sz w:val="22"/>
          <w:szCs w:val="22"/>
          <w:lang w:val="es-MX" w:eastAsia="es-CO"/>
        </w:rPr>
        <w:t>Por la cual se adopta</w:t>
      </w:r>
      <w:r w:rsidR="00946AE2" w:rsidRPr="00071CD1">
        <w:rPr>
          <w:rFonts w:ascii="Arial" w:eastAsiaTheme="minorEastAsia" w:hAnsi="Arial" w:cs="Arial"/>
          <w:sz w:val="22"/>
          <w:szCs w:val="22"/>
          <w:lang w:val="es-MX" w:eastAsia="es-CO"/>
        </w:rPr>
        <w:t xml:space="preserve"> </w:t>
      </w:r>
      <w:r w:rsidR="00070C30" w:rsidRPr="00071CD1">
        <w:rPr>
          <w:rFonts w:ascii="Arial" w:eastAsiaTheme="minorEastAsia" w:hAnsi="Arial" w:cs="Arial"/>
          <w:sz w:val="22"/>
          <w:szCs w:val="22"/>
          <w:lang w:val="es-MX" w:eastAsia="es-CO"/>
        </w:rPr>
        <w:t xml:space="preserve">la metodología de evaluación de tierras para la zonificación con fines agropecuarios </w:t>
      </w:r>
      <w:r w:rsidR="00926B52">
        <w:rPr>
          <w:rFonts w:ascii="Arial" w:eastAsiaTheme="minorEastAsia" w:hAnsi="Arial" w:cs="Arial"/>
          <w:sz w:val="22"/>
          <w:szCs w:val="22"/>
          <w:lang w:val="es-MX" w:eastAsia="es-CO"/>
        </w:rPr>
        <w:t xml:space="preserve">a nivel nacional </w:t>
      </w:r>
      <w:r w:rsidR="00070C30" w:rsidRPr="00071CD1">
        <w:rPr>
          <w:rFonts w:ascii="Arial" w:eastAsiaTheme="minorEastAsia" w:hAnsi="Arial" w:cs="Arial"/>
          <w:sz w:val="22"/>
          <w:szCs w:val="22"/>
          <w:lang w:val="es-MX" w:eastAsia="es-CO"/>
        </w:rPr>
        <w:t xml:space="preserve">escala general </w:t>
      </w:r>
      <w:r w:rsidR="00841B3C" w:rsidRPr="00071CD1">
        <w:rPr>
          <w:rFonts w:ascii="Arial" w:hAnsi="Arial" w:cs="Arial"/>
          <w:sz w:val="22"/>
          <w:szCs w:val="22"/>
          <w:lang w:val="es-MX"/>
        </w:rPr>
        <w:t>y se dictan otras disposicione</w:t>
      </w:r>
      <w:bookmarkEnd w:id="0"/>
      <w:r w:rsidR="00841B3C" w:rsidRPr="00071CD1">
        <w:rPr>
          <w:rFonts w:ascii="Arial" w:hAnsi="Arial" w:cs="Arial"/>
          <w:sz w:val="22"/>
          <w:szCs w:val="22"/>
          <w:lang w:val="es-MX"/>
        </w:rPr>
        <w:t>s</w:t>
      </w:r>
      <w:r w:rsidRPr="00071CD1">
        <w:rPr>
          <w:rFonts w:ascii="Arial" w:hAnsi="Arial" w:cs="Arial"/>
          <w:sz w:val="22"/>
          <w:szCs w:val="22"/>
          <w:lang w:val="es-MX"/>
        </w:rPr>
        <w:t>”</w:t>
      </w:r>
    </w:p>
    <w:p w14:paraId="02F18636" w14:textId="77777777" w:rsidR="00195EEC" w:rsidRPr="00071CD1" w:rsidRDefault="00195EEC" w:rsidP="007046E4">
      <w:pPr>
        <w:jc w:val="center"/>
        <w:rPr>
          <w:rFonts w:ascii="Arial" w:hAnsi="Arial" w:cs="Arial"/>
          <w:sz w:val="22"/>
          <w:szCs w:val="22"/>
          <w:lang w:val="es-ES_tradnl"/>
        </w:rPr>
      </w:pPr>
    </w:p>
    <w:p w14:paraId="14E4692C" w14:textId="21E5D8AC" w:rsidR="00947F29" w:rsidRPr="00071CD1" w:rsidRDefault="00A00AF0" w:rsidP="007046E4">
      <w:pPr>
        <w:jc w:val="center"/>
        <w:rPr>
          <w:rFonts w:ascii="Arial" w:hAnsi="Arial" w:cs="Arial"/>
          <w:b/>
          <w:sz w:val="22"/>
          <w:szCs w:val="22"/>
          <w:lang w:val="es-MX"/>
        </w:rPr>
      </w:pPr>
      <w:r w:rsidRPr="00071CD1">
        <w:rPr>
          <w:rFonts w:ascii="Arial" w:hAnsi="Arial" w:cs="Arial"/>
          <w:b/>
          <w:sz w:val="22"/>
          <w:szCs w:val="22"/>
          <w:lang w:val="es-MX"/>
        </w:rPr>
        <w:t xml:space="preserve">EL MINISTRO DE </w:t>
      </w:r>
      <w:r w:rsidR="00195EEC" w:rsidRPr="00071CD1">
        <w:rPr>
          <w:rFonts w:ascii="Arial" w:hAnsi="Arial" w:cs="Arial"/>
          <w:b/>
          <w:sz w:val="22"/>
          <w:szCs w:val="22"/>
          <w:lang w:val="es-MX"/>
        </w:rPr>
        <w:t>AGRICULTURA Y DESARROLLO RURAL</w:t>
      </w:r>
    </w:p>
    <w:p w14:paraId="2412BFF0" w14:textId="77777777" w:rsidR="00195EEC" w:rsidRPr="00071CD1" w:rsidRDefault="00195EEC" w:rsidP="007046E4">
      <w:pPr>
        <w:jc w:val="center"/>
        <w:rPr>
          <w:rFonts w:ascii="Arial" w:hAnsi="Arial" w:cs="Arial"/>
          <w:sz w:val="22"/>
          <w:szCs w:val="22"/>
          <w:lang w:val="es-MX"/>
        </w:rPr>
      </w:pPr>
    </w:p>
    <w:p w14:paraId="433840CE" w14:textId="010B0AC3" w:rsidR="00B800E5" w:rsidRPr="00071CD1" w:rsidRDefault="00B800E5" w:rsidP="007046E4">
      <w:pPr>
        <w:jc w:val="center"/>
        <w:rPr>
          <w:rFonts w:ascii="Arial" w:hAnsi="Arial" w:cs="Arial"/>
          <w:sz w:val="22"/>
          <w:szCs w:val="22"/>
          <w:lang w:val="es-MX"/>
        </w:rPr>
      </w:pPr>
      <w:r w:rsidRPr="00071CD1">
        <w:rPr>
          <w:rFonts w:ascii="Arial" w:hAnsi="Arial" w:cs="Arial"/>
          <w:sz w:val="22"/>
          <w:szCs w:val="22"/>
          <w:lang w:val="es-MX"/>
        </w:rPr>
        <w:t>En ejercicio de las facultades otorgadas por los artículos 208 y 209 de la Constitución Política</w:t>
      </w:r>
      <w:r w:rsidR="002741F5" w:rsidRPr="00071CD1">
        <w:rPr>
          <w:rFonts w:ascii="Arial" w:hAnsi="Arial" w:cs="Arial"/>
          <w:sz w:val="22"/>
          <w:szCs w:val="22"/>
          <w:lang w:val="es-MX"/>
        </w:rPr>
        <w:t xml:space="preserve">; </w:t>
      </w:r>
      <w:r w:rsidRPr="00071CD1">
        <w:rPr>
          <w:rFonts w:ascii="Arial" w:hAnsi="Arial" w:cs="Arial"/>
          <w:sz w:val="22"/>
          <w:szCs w:val="22"/>
          <w:lang w:val="es-MX"/>
        </w:rPr>
        <w:t>59 y 61 de la Ley 489 de 1998</w:t>
      </w:r>
      <w:r w:rsidR="002741F5" w:rsidRPr="00071CD1">
        <w:rPr>
          <w:rFonts w:ascii="Arial" w:hAnsi="Arial" w:cs="Arial"/>
          <w:sz w:val="22"/>
          <w:szCs w:val="22"/>
          <w:lang w:val="es-MX"/>
        </w:rPr>
        <w:t>;</w:t>
      </w:r>
      <w:r w:rsidRPr="00071CD1">
        <w:rPr>
          <w:rFonts w:ascii="Arial" w:hAnsi="Arial" w:cs="Arial"/>
          <w:sz w:val="22"/>
          <w:szCs w:val="22"/>
          <w:lang w:val="es-MX"/>
        </w:rPr>
        <w:t xml:space="preserve"> 3 y 6 del Decreto 1985 de 2013 y,</w:t>
      </w:r>
    </w:p>
    <w:p w14:paraId="358D9243" w14:textId="7E5A1DA8" w:rsidR="00947F29" w:rsidRPr="00071CD1" w:rsidRDefault="00947F29" w:rsidP="007046E4">
      <w:pPr>
        <w:jc w:val="center"/>
        <w:rPr>
          <w:rFonts w:ascii="Arial" w:hAnsi="Arial" w:cs="Arial"/>
          <w:sz w:val="22"/>
          <w:szCs w:val="22"/>
          <w:lang w:val="es-MX"/>
        </w:rPr>
      </w:pPr>
    </w:p>
    <w:p w14:paraId="6230B8D1" w14:textId="77777777" w:rsidR="00195EEC" w:rsidRPr="00071CD1" w:rsidRDefault="00195EEC" w:rsidP="007046E4">
      <w:pPr>
        <w:jc w:val="center"/>
        <w:rPr>
          <w:rFonts w:ascii="Arial" w:hAnsi="Arial" w:cs="Arial"/>
          <w:sz w:val="22"/>
          <w:szCs w:val="22"/>
          <w:lang w:val="es-MX"/>
        </w:rPr>
      </w:pPr>
    </w:p>
    <w:p w14:paraId="1330E2CB" w14:textId="77777777" w:rsidR="00947F29" w:rsidRPr="00071CD1" w:rsidRDefault="00A00AF0" w:rsidP="007046E4">
      <w:pPr>
        <w:jc w:val="center"/>
        <w:rPr>
          <w:rFonts w:ascii="Arial" w:hAnsi="Arial" w:cs="Arial"/>
          <w:b/>
          <w:sz w:val="22"/>
          <w:szCs w:val="22"/>
          <w:lang w:val="es-MX"/>
        </w:rPr>
      </w:pPr>
      <w:r w:rsidRPr="00071CD1">
        <w:rPr>
          <w:rFonts w:ascii="Arial" w:hAnsi="Arial" w:cs="Arial"/>
          <w:b/>
          <w:sz w:val="22"/>
          <w:szCs w:val="22"/>
          <w:lang w:val="es-MX"/>
        </w:rPr>
        <w:t>CONSIDERANDO</w:t>
      </w:r>
    </w:p>
    <w:p w14:paraId="279AA59D" w14:textId="3C9EEFA4" w:rsidR="00947F29" w:rsidRPr="00071CD1" w:rsidRDefault="00947F29" w:rsidP="007046E4">
      <w:pPr>
        <w:jc w:val="center"/>
        <w:rPr>
          <w:rFonts w:ascii="Arial" w:hAnsi="Arial" w:cs="Arial"/>
          <w:b/>
          <w:sz w:val="22"/>
          <w:szCs w:val="22"/>
          <w:lang w:val="es-MX"/>
        </w:rPr>
      </w:pPr>
    </w:p>
    <w:p w14:paraId="385C29F1" w14:textId="77777777" w:rsidR="00D50204" w:rsidRPr="00071CD1" w:rsidRDefault="00D50204" w:rsidP="007046E4">
      <w:pPr>
        <w:jc w:val="center"/>
        <w:rPr>
          <w:rFonts w:ascii="Arial" w:hAnsi="Arial" w:cs="Arial"/>
          <w:b/>
          <w:sz w:val="22"/>
          <w:szCs w:val="22"/>
          <w:lang w:val="es-MX"/>
        </w:rPr>
      </w:pPr>
    </w:p>
    <w:p w14:paraId="478B7124" w14:textId="528F52C1" w:rsidR="004C7D38" w:rsidRPr="00071CD1" w:rsidRDefault="00A00AF0" w:rsidP="007046E4">
      <w:pPr>
        <w:jc w:val="both"/>
        <w:rPr>
          <w:rFonts w:ascii="Arial" w:hAnsi="Arial" w:cs="Arial"/>
          <w:sz w:val="22"/>
          <w:szCs w:val="22"/>
        </w:rPr>
      </w:pPr>
      <w:bookmarkStart w:id="1" w:name="_Hlk479082371"/>
      <w:r w:rsidRPr="00071CD1">
        <w:rPr>
          <w:rFonts w:ascii="Arial" w:hAnsi="Arial" w:cs="Arial"/>
          <w:sz w:val="22"/>
          <w:szCs w:val="22"/>
        </w:rPr>
        <w:t>Que</w:t>
      </w:r>
      <w:r w:rsidR="004C7D38" w:rsidRPr="00071CD1">
        <w:rPr>
          <w:rFonts w:ascii="Arial" w:hAnsi="Arial" w:cs="Arial"/>
          <w:sz w:val="22"/>
          <w:szCs w:val="22"/>
        </w:rPr>
        <w:t xml:space="preserve"> la Constitución Política en su artículo 65 inciso 1 ordena al Estado brindar especial protección a la producción de alimentos para lo cual “se otorgará prioridad al desarrollo integral de las actividades agrícolas, pecuarias, pesqueras, forestales y agroindustriales, así como a la construcción de obras de infraestructura física y adecuación de tierras”.</w:t>
      </w:r>
    </w:p>
    <w:p w14:paraId="4B80526F" w14:textId="77777777" w:rsidR="004C7D38" w:rsidRPr="00071CD1" w:rsidRDefault="004C7D38" w:rsidP="007046E4">
      <w:pPr>
        <w:jc w:val="both"/>
        <w:rPr>
          <w:rFonts w:ascii="Arial" w:hAnsi="Arial" w:cs="Arial"/>
          <w:sz w:val="22"/>
          <w:szCs w:val="22"/>
        </w:rPr>
      </w:pPr>
    </w:p>
    <w:p w14:paraId="00DE7F21" w14:textId="1FCA56E7" w:rsidR="004C7D38" w:rsidRPr="00071CD1" w:rsidRDefault="004C7D38" w:rsidP="007046E4">
      <w:pPr>
        <w:jc w:val="both"/>
        <w:rPr>
          <w:rFonts w:ascii="Arial" w:hAnsi="Arial" w:cs="Arial"/>
          <w:sz w:val="22"/>
          <w:szCs w:val="22"/>
        </w:rPr>
      </w:pPr>
      <w:r w:rsidRPr="00071CD1">
        <w:rPr>
          <w:rFonts w:ascii="Arial" w:hAnsi="Arial" w:cs="Arial"/>
          <w:sz w:val="22"/>
          <w:szCs w:val="22"/>
        </w:rPr>
        <w:t>Que la Constitución Política en su artículo 333 establece que la actividad económica y la iniciativa privada son libres, dentro de los límites del bien común y que la libre competencia económica es un derecho de todos que supone responsabilidades; además la empresa, como base del desarrollo, tiene una función social que implica obligaciones y el Estado fortalecerá las organizaciones solidarias y estimulará el desarrollo empresarial.</w:t>
      </w:r>
    </w:p>
    <w:p w14:paraId="3074AA38" w14:textId="1F1E8887" w:rsidR="00840B00" w:rsidRPr="00071CD1" w:rsidRDefault="00840B00" w:rsidP="007046E4">
      <w:pPr>
        <w:jc w:val="both"/>
        <w:rPr>
          <w:rFonts w:ascii="Arial" w:hAnsi="Arial" w:cs="Arial"/>
          <w:sz w:val="22"/>
          <w:szCs w:val="22"/>
        </w:rPr>
      </w:pPr>
    </w:p>
    <w:p w14:paraId="039A1FBB" w14:textId="40B4A0D7" w:rsidR="00D50204" w:rsidRPr="00071CD1" w:rsidRDefault="00D50204" w:rsidP="007046E4">
      <w:pPr>
        <w:pStyle w:val="Default"/>
        <w:jc w:val="both"/>
        <w:rPr>
          <w:sz w:val="22"/>
          <w:szCs w:val="22"/>
          <w:lang w:val="es-ES"/>
        </w:rPr>
      </w:pPr>
      <w:bookmarkStart w:id="2" w:name="_Hlk479165906"/>
      <w:bookmarkEnd w:id="1"/>
      <w:r w:rsidRPr="00071CD1">
        <w:rPr>
          <w:sz w:val="22"/>
          <w:szCs w:val="22"/>
          <w:lang w:val="es-ES"/>
        </w:rPr>
        <w:t xml:space="preserve">Que la Ley 136 de 1994, artículo 3, numerales 2 y 9 modificada por el artículo 6 de la Ley 1551 de 2012 asigna a los municipios la función de elaborar los formular y adoptar los planes de desarrollo municipal, reglamentando de manera específica los usos del suelo en las áreas rurales, teniendo en cuenta los instrumentos definidos por la Unidad de Planificación de Tierras Rurales y Usos Agropecuarios </w:t>
      </w:r>
      <w:r w:rsidR="006373F4" w:rsidRPr="00071CD1">
        <w:rPr>
          <w:sz w:val="22"/>
          <w:szCs w:val="22"/>
          <w:lang w:val="es-ES"/>
        </w:rPr>
        <w:t>(</w:t>
      </w:r>
      <w:r w:rsidRPr="00071CD1">
        <w:rPr>
          <w:sz w:val="22"/>
          <w:szCs w:val="22"/>
          <w:lang w:val="es-ES"/>
        </w:rPr>
        <w:t>UPRA</w:t>
      </w:r>
      <w:r w:rsidR="006373F4" w:rsidRPr="00071CD1">
        <w:rPr>
          <w:sz w:val="22"/>
          <w:szCs w:val="22"/>
          <w:lang w:val="es-ES"/>
        </w:rPr>
        <w:t>)</w:t>
      </w:r>
      <w:r w:rsidRPr="00071CD1">
        <w:rPr>
          <w:sz w:val="22"/>
          <w:szCs w:val="22"/>
          <w:lang w:val="es-ES"/>
        </w:rPr>
        <w:t xml:space="preserve"> para el ordenamiento y el uso eficiente del suelo rural.</w:t>
      </w:r>
    </w:p>
    <w:p w14:paraId="42759261" w14:textId="171E735F" w:rsidR="00D50204" w:rsidRPr="00071CD1" w:rsidRDefault="00D50204" w:rsidP="007046E4">
      <w:pPr>
        <w:pStyle w:val="Default"/>
        <w:jc w:val="both"/>
        <w:rPr>
          <w:sz w:val="22"/>
          <w:szCs w:val="22"/>
          <w:lang w:val="es-ES"/>
        </w:rPr>
      </w:pPr>
    </w:p>
    <w:p w14:paraId="4D4070F5" w14:textId="2270EB31" w:rsidR="00D50204" w:rsidRPr="00071CD1" w:rsidRDefault="00D50204" w:rsidP="00D50204">
      <w:pPr>
        <w:jc w:val="both"/>
        <w:rPr>
          <w:rFonts w:ascii="Arial" w:hAnsi="Arial" w:cs="Arial"/>
          <w:sz w:val="22"/>
          <w:szCs w:val="22"/>
        </w:rPr>
      </w:pPr>
      <w:r w:rsidRPr="00071CD1">
        <w:rPr>
          <w:rFonts w:ascii="Arial" w:hAnsi="Arial" w:cs="Arial"/>
          <w:sz w:val="22"/>
          <w:szCs w:val="22"/>
        </w:rPr>
        <w:t xml:space="preserve">Que el Decreto 1985 de 2013 artículo 3, modificado por el Decreto 2369 de 2015, faculta al Ministerio de Agricultura y Desarrollo Rural a través de los numerales 1, 7, 13 y 20 para formular, dirigir y coordinar la política de desarrollo rural, agropecuario, pesquero y forestal; formular, coordinar y adoptar la política de desarrollo agropecuario, en lo relacionado con las cadenas agropecuarias; fijar la política de cultivos forestales productores con fines comerciales; contribuir al desarrollo de las asociaciones campesinas y las organizaciones gremiales agropecuarias, así como la cooperación entre éstas y las entidades del </w:t>
      </w:r>
      <w:r w:rsidR="006373F4" w:rsidRPr="00071CD1">
        <w:rPr>
          <w:rFonts w:ascii="Arial" w:hAnsi="Arial" w:cs="Arial"/>
          <w:sz w:val="22"/>
          <w:szCs w:val="22"/>
        </w:rPr>
        <w:t>s</w:t>
      </w:r>
      <w:r w:rsidRPr="00071CD1">
        <w:rPr>
          <w:rFonts w:ascii="Arial" w:hAnsi="Arial" w:cs="Arial"/>
          <w:sz w:val="22"/>
          <w:szCs w:val="22"/>
        </w:rPr>
        <w:t xml:space="preserve">ector </w:t>
      </w:r>
      <w:r w:rsidR="006373F4" w:rsidRPr="00071CD1">
        <w:rPr>
          <w:rFonts w:ascii="Arial" w:hAnsi="Arial" w:cs="Arial"/>
          <w:sz w:val="22"/>
          <w:szCs w:val="22"/>
        </w:rPr>
        <w:t>a</w:t>
      </w:r>
      <w:r w:rsidRPr="00071CD1">
        <w:rPr>
          <w:rFonts w:ascii="Arial" w:hAnsi="Arial" w:cs="Arial"/>
          <w:sz w:val="22"/>
          <w:szCs w:val="22"/>
        </w:rPr>
        <w:t>gropecuario.</w:t>
      </w:r>
    </w:p>
    <w:bookmarkEnd w:id="2"/>
    <w:p w14:paraId="64455CBF" w14:textId="77777777" w:rsidR="00167F28" w:rsidRPr="00071CD1" w:rsidRDefault="00167F28" w:rsidP="007046E4">
      <w:pPr>
        <w:shd w:val="clear" w:color="auto" w:fill="FFFFFF"/>
        <w:jc w:val="both"/>
        <w:rPr>
          <w:rFonts w:ascii="Arial" w:hAnsi="Arial" w:cs="Arial"/>
          <w:bCs/>
          <w:sz w:val="22"/>
          <w:szCs w:val="22"/>
          <w:lang w:val="es-CO"/>
        </w:rPr>
      </w:pPr>
    </w:p>
    <w:p w14:paraId="04A86058" w14:textId="13072FBC" w:rsidR="003E589B" w:rsidRPr="00071CD1" w:rsidRDefault="00C31700" w:rsidP="006373F4">
      <w:pPr>
        <w:shd w:val="clear" w:color="auto" w:fill="FFFFFF"/>
        <w:jc w:val="both"/>
        <w:rPr>
          <w:rFonts w:ascii="Arial" w:hAnsi="Arial" w:cs="Arial"/>
          <w:bCs/>
          <w:sz w:val="22"/>
          <w:szCs w:val="22"/>
          <w:lang w:val="es-ES_tradnl"/>
        </w:rPr>
      </w:pPr>
      <w:r w:rsidRPr="00071CD1">
        <w:rPr>
          <w:rFonts w:ascii="Arial" w:hAnsi="Arial" w:cs="Arial"/>
          <w:bCs/>
          <w:sz w:val="22"/>
          <w:szCs w:val="22"/>
          <w:lang w:val="es-ES_tradnl"/>
        </w:rPr>
        <w:t>Que</w:t>
      </w:r>
      <w:r w:rsidR="00F65940" w:rsidRPr="00071CD1">
        <w:rPr>
          <w:rFonts w:ascii="Arial" w:hAnsi="Arial" w:cs="Arial"/>
          <w:bCs/>
          <w:sz w:val="22"/>
          <w:szCs w:val="22"/>
          <w:lang w:val="es-ES_tradnl"/>
        </w:rPr>
        <w:t xml:space="preserve"> </w:t>
      </w:r>
      <w:r w:rsidR="003E589B" w:rsidRPr="00071CD1">
        <w:rPr>
          <w:rFonts w:ascii="Arial" w:hAnsi="Arial" w:cs="Arial"/>
          <w:bCs/>
          <w:sz w:val="22"/>
          <w:szCs w:val="22"/>
          <w:lang w:val="es-ES_tradnl"/>
        </w:rPr>
        <w:t xml:space="preserve">de acuerdo con </w:t>
      </w:r>
      <w:r w:rsidR="00A00AF0" w:rsidRPr="00071CD1">
        <w:rPr>
          <w:rFonts w:ascii="Arial" w:hAnsi="Arial" w:cs="Arial"/>
          <w:bCs/>
          <w:sz w:val="22"/>
          <w:szCs w:val="22"/>
          <w:lang w:val="es-ES_tradnl"/>
        </w:rPr>
        <w:t xml:space="preserve">el </w:t>
      </w:r>
      <w:r w:rsidR="00D330A5" w:rsidRPr="00071CD1">
        <w:rPr>
          <w:rFonts w:ascii="Arial" w:hAnsi="Arial" w:cs="Arial"/>
          <w:bCs/>
          <w:sz w:val="22"/>
          <w:szCs w:val="22"/>
          <w:lang w:val="es-ES_tradnl"/>
        </w:rPr>
        <w:t xml:space="preserve">Decreto </w:t>
      </w:r>
      <w:r w:rsidR="00A00AF0" w:rsidRPr="00071CD1">
        <w:rPr>
          <w:rFonts w:ascii="Arial" w:hAnsi="Arial" w:cs="Arial"/>
          <w:bCs/>
          <w:sz w:val="22"/>
          <w:szCs w:val="22"/>
          <w:lang w:val="es-ES_tradnl"/>
        </w:rPr>
        <w:t>4145 de 2011</w:t>
      </w:r>
      <w:r w:rsidR="003E589B" w:rsidRPr="00071CD1">
        <w:rPr>
          <w:rFonts w:ascii="Arial" w:hAnsi="Arial" w:cs="Arial"/>
          <w:bCs/>
          <w:sz w:val="22"/>
          <w:szCs w:val="22"/>
          <w:lang w:val="es-ES_tradnl"/>
        </w:rPr>
        <w:t>, artículo</w:t>
      </w:r>
      <w:r w:rsidR="006373F4" w:rsidRPr="00071CD1">
        <w:rPr>
          <w:rFonts w:ascii="Arial" w:hAnsi="Arial" w:cs="Arial"/>
          <w:bCs/>
          <w:sz w:val="22"/>
          <w:szCs w:val="22"/>
          <w:lang w:val="es-ES_tradnl"/>
        </w:rPr>
        <w:t>s</w:t>
      </w:r>
      <w:r w:rsidR="003E589B" w:rsidRPr="00071CD1">
        <w:rPr>
          <w:rFonts w:ascii="Arial" w:hAnsi="Arial" w:cs="Arial"/>
          <w:bCs/>
          <w:sz w:val="22"/>
          <w:szCs w:val="22"/>
          <w:lang w:val="es-ES_tradnl"/>
        </w:rPr>
        <w:t xml:space="preserve"> 3</w:t>
      </w:r>
      <w:r w:rsidR="006373F4" w:rsidRPr="00071CD1">
        <w:rPr>
          <w:rFonts w:ascii="Arial" w:hAnsi="Arial" w:cs="Arial"/>
          <w:bCs/>
          <w:sz w:val="22"/>
          <w:szCs w:val="22"/>
          <w:lang w:val="es-ES_tradnl"/>
        </w:rPr>
        <w:t xml:space="preserve">  y 5, </w:t>
      </w:r>
      <w:r w:rsidR="003E589B" w:rsidRPr="00071CD1">
        <w:rPr>
          <w:rFonts w:ascii="Arial" w:hAnsi="Arial" w:cs="Arial"/>
          <w:bCs/>
          <w:sz w:val="22"/>
          <w:szCs w:val="22"/>
          <w:lang w:val="es-ES_tradnl"/>
        </w:rPr>
        <w:t>la UPRA</w:t>
      </w:r>
      <w:r w:rsidR="006373F4" w:rsidRPr="00071CD1">
        <w:rPr>
          <w:rFonts w:ascii="Arial" w:hAnsi="Arial" w:cs="Arial"/>
          <w:bCs/>
          <w:sz w:val="22"/>
          <w:szCs w:val="22"/>
          <w:lang w:val="es-ES_tradnl"/>
        </w:rPr>
        <w:t xml:space="preserve"> tiene por objeto </w:t>
      </w:r>
      <w:r w:rsidR="00A00AF0" w:rsidRPr="00071CD1">
        <w:rPr>
          <w:rFonts w:ascii="Arial" w:hAnsi="Arial" w:cs="Arial"/>
          <w:bCs/>
          <w:sz w:val="22"/>
          <w:szCs w:val="22"/>
          <w:lang w:val="es-ES_tradnl"/>
        </w:rPr>
        <w:t>orientar la política de gestión del territorio para usos agropecuarios</w:t>
      </w:r>
      <w:r w:rsidR="003E589B" w:rsidRPr="00071CD1">
        <w:rPr>
          <w:rFonts w:ascii="Arial" w:hAnsi="Arial" w:cs="Arial"/>
          <w:bCs/>
          <w:sz w:val="22"/>
          <w:szCs w:val="22"/>
          <w:lang w:val="es-ES_tradnl"/>
        </w:rPr>
        <w:t>,</w:t>
      </w:r>
      <w:r w:rsidR="006373F4" w:rsidRPr="00071CD1">
        <w:rPr>
          <w:rFonts w:ascii="Arial" w:hAnsi="Arial" w:cs="Arial"/>
          <w:bCs/>
          <w:sz w:val="22"/>
          <w:szCs w:val="22"/>
          <w:lang w:val="es-ES_tradnl"/>
        </w:rPr>
        <w:t xml:space="preserve"> para lo cual </w:t>
      </w:r>
      <w:r w:rsidR="003E589B" w:rsidRPr="00071CD1">
        <w:rPr>
          <w:rFonts w:ascii="Arial" w:hAnsi="Arial" w:cs="Arial"/>
          <w:bCs/>
          <w:sz w:val="22"/>
          <w:szCs w:val="22"/>
          <w:lang w:val="es-ES_tradnl"/>
        </w:rPr>
        <w:t>defin</w:t>
      </w:r>
      <w:r w:rsidR="006373F4" w:rsidRPr="00071CD1">
        <w:rPr>
          <w:rFonts w:ascii="Arial" w:hAnsi="Arial" w:cs="Arial"/>
          <w:bCs/>
          <w:sz w:val="22"/>
          <w:szCs w:val="22"/>
          <w:lang w:val="es-ES_tradnl"/>
        </w:rPr>
        <w:t>e</w:t>
      </w:r>
      <w:r w:rsidR="003E589B" w:rsidRPr="00071CD1">
        <w:rPr>
          <w:rFonts w:ascii="Arial" w:hAnsi="Arial" w:cs="Arial"/>
          <w:bCs/>
          <w:sz w:val="22"/>
          <w:szCs w:val="22"/>
          <w:lang w:val="es-ES_tradnl"/>
        </w:rPr>
        <w:t xml:space="preserve"> criterio</w:t>
      </w:r>
      <w:r w:rsidR="00946AE2" w:rsidRPr="00071CD1">
        <w:rPr>
          <w:rFonts w:ascii="Arial" w:hAnsi="Arial" w:cs="Arial"/>
          <w:bCs/>
          <w:sz w:val="22"/>
          <w:szCs w:val="22"/>
          <w:lang w:val="es-ES_tradnl"/>
        </w:rPr>
        <w:t>s</w:t>
      </w:r>
      <w:r w:rsidR="003E589B" w:rsidRPr="00071CD1">
        <w:rPr>
          <w:rFonts w:ascii="Arial" w:hAnsi="Arial" w:cs="Arial"/>
          <w:bCs/>
          <w:sz w:val="22"/>
          <w:szCs w:val="22"/>
          <w:lang w:val="es-ES_tradnl"/>
        </w:rPr>
        <w:t xml:space="preserve"> y diseña</w:t>
      </w:r>
      <w:r w:rsidR="00C64E5D" w:rsidRPr="00071CD1">
        <w:rPr>
          <w:rFonts w:ascii="Arial" w:hAnsi="Arial" w:cs="Arial"/>
          <w:bCs/>
          <w:sz w:val="22"/>
          <w:szCs w:val="22"/>
          <w:lang w:val="es-ES_tradnl"/>
        </w:rPr>
        <w:t>r</w:t>
      </w:r>
      <w:r w:rsidR="003E589B" w:rsidRPr="00071CD1">
        <w:rPr>
          <w:rFonts w:ascii="Arial" w:hAnsi="Arial" w:cs="Arial"/>
          <w:bCs/>
          <w:sz w:val="22"/>
          <w:szCs w:val="22"/>
          <w:lang w:val="es-ES_tradnl"/>
        </w:rPr>
        <w:t xml:space="preserve"> instrumentos para el ordenamiento del suelo rural apto para el desarrollo agropecuario que sirvan de base para la definición de políticas por las entidades territoriales en los planes de ordenamiento territorial; administra su sistema de información</w:t>
      </w:r>
      <w:r w:rsidR="006373F4" w:rsidRPr="00071CD1">
        <w:rPr>
          <w:rFonts w:ascii="Arial" w:hAnsi="Arial" w:cs="Arial"/>
          <w:bCs/>
          <w:sz w:val="22"/>
          <w:szCs w:val="22"/>
          <w:lang w:val="es-ES_tradnl"/>
        </w:rPr>
        <w:t xml:space="preserve"> </w:t>
      </w:r>
      <w:r w:rsidR="003E589B" w:rsidRPr="00071CD1">
        <w:rPr>
          <w:rFonts w:ascii="Arial" w:hAnsi="Arial" w:cs="Arial"/>
          <w:bCs/>
          <w:sz w:val="22"/>
          <w:szCs w:val="22"/>
          <w:lang w:val="es-ES_tradnl"/>
        </w:rPr>
        <w:t>compatible</w:t>
      </w:r>
      <w:r w:rsidR="006373F4" w:rsidRPr="00071CD1">
        <w:rPr>
          <w:rFonts w:ascii="Arial" w:hAnsi="Arial" w:cs="Arial"/>
          <w:bCs/>
          <w:sz w:val="22"/>
          <w:szCs w:val="22"/>
          <w:lang w:val="es-ES_tradnl"/>
        </w:rPr>
        <w:t>,</w:t>
      </w:r>
      <w:r w:rsidR="003E589B" w:rsidRPr="00071CD1">
        <w:rPr>
          <w:rFonts w:ascii="Arial" w:hAnsi="Arial" w:cs="Arial"/>
          <w:bCs/>
          <w:sz w:val="22"/>
          <w:szCs w:val="22"/>
          <w:lang w:val="es-ES_tradnl"/>
        </w:rPr>
        <w:t xml:space="preserve"> en lo pertinente</w:t>
      </w:r>
      <w:r w:rsidR="006373F4" w:rsidRPr="00071CD1">
        <w:rPr>
          <w:rFonts w:ascii="Arial" w:hAnsi="Arial" w:cs="Arial"/>
          <w:bCs/>
          <w:sz w:val="22"/>
          <w:szCs w:val="22"/>
          <w:lang w:val="es-ES_tradnl"/>
        </w:rPr>
        <w:t>,</w:t>
      </w:r>
      <w:r w:rsidR="003E589B" w:rsidRPr="00071CD1">
        <w:rPr>
          <w:rFonts w:ascii="Arial" w:hAnsi="Arial" w:cs="Arial"/>
          <w:bCs/>
          <w:sz w:val="22"/>
          <w:szCs w:val="22"/>
          <w:lang w:val="es-ES_tradnl"/>
        </w:rPr>
        <w:t xml:space="preserve"> con las políticas de infraestructura colombiana de datos espaciales y con las demás entidades competentes garantizando el eficiente acceso de los usuarios </w:t>
      </w:r>
      <w:r w:rsidR="003E589B" w:rsidRPr="00071CD1">
        <w:rPr>
          <w:rFonts w:ascii="Arial" w:hAnsi="Arial" w:cs="Arial"/>
          <w:bCs/>
          <w:sz w:val="22"/>
          <w:szCs w:val="22"/>
          <w:lang w:val="es-ES_tradnl"/>
        </w:rPr>
        <w:lastRenderedPageBreak/>
        <w:t xml:space="preserve">institucionales y demás interesados; y publica y divulga la información técnica que genere, en especial la relacionada con el ordenamiento del uso de suelo rural.  </w:t>
      </w:r>
    </w:p>
    <w:p w14:paraId="671782B2" w14:textId="0BFDE299" w:rsidR="00766F7A" w:rsidRPr="00071CD1" w:rsidRDefault="00766F7A" w:rsidP="007046E4">
      <w:pPr>
        <w:jc w:val="both"/>
        <w:rPr>
          <w:rFonts w:ascii="Arial" w:hAnsi="Arial" w:cs="Arial"/>
          <w:bCs/>
          <w:sz w:val="22"/>
          <w:szCs w:val="22"/>
          <w:lang w:val="es-ES_tradnl"/>
        </w:rPr>
      </w:pPr>
    </w:p>
    <w:p w14:paraId="39B3E759" w14:textId="4A6BB809" w:rsidR="006373F4" w:rsidRPr="00071CD1" w:rsidRDefault="006373F4" w:rsidP="006373F4">
      <w:pPr>
        <w:jc w:val="both"/>
        <w:rPr>
          <w:rFonts w:ascii="Arial" w:hAnsi="Arial" w:cs="Arial"/>
          <w:sz w:val="22"/>
          <w:szCs w:val="22"/>
          <w:lang w:eastAsia="es-CO"/>
        </w:rPr>
      </w:pPr>
      <w:r w:rsidRPr="00071CD1">
        <w:rPr>
          <w:rFonts w:ascii="Arial" w:hAnsi="Arial" w:cs="Arial"/>
          <w:sz w:val="22"/>
          <w:szCs w:val="22"/>
          <w:lang w:eastAsia="es-CO"/>
        </w:rPr>
        <w:t>Que</w:t>
      </w:r>
      <w:r w:rsidR="00C64E5D" w:rsidRPr="00071CD1">
        <w:rPr>
          <w:rFonts w:ascii="Arial" w:hAnsi="Arial" w:cs="Arial"/>
          <w:sz w:val="22"/>
          <w:szCs w:val="22"/>
          <w:lang w:eastAsia="es-CO"/>
        </w:rPr>
        <w:t xml:space="preserve"> bajo el liderazgo del Ministerio de Agricultura y Desarrollo Rural y con el propósito de orientar la toma de decisiones sobre el ordenamiento productivo de la propiedad la UPRA </w:t>
      </w:r>
      <w:r w:rsidRPr="00071CD1">
        <w:rPr>
          <w:rFonts w:ascii="Arial" w:hAnsi="Arial" w:cs="Arial"/>
          <w:sz w:val="22"/>
          <w:szCs w:val="22"/>
          <w:lang w:eastAsia="es-CO"/>
        </w:rPr>
        <w:t xml:space="preserve">desarrolló </w:t>
      </w:r>
      <w:r w:rsidR="00502E11" w:rsidRPr="00071CD1">
        <w:rPr>
          <w:rFonts w:ascii="Arial" w:hAnsi="Arial" w:cs="Arial"/>
          <w:sz w:val="22"/>
          <w:szCs w:val="22"/>
          <w:lang w:eastAsia="es-CO"/>
        </w:rPr>
        <w:t xml:space="preserve">la </w:t>
      </w:r>
      <w:r w:rsidR="008F53C8">
        <w:rPr>
          <w:rFonts w:ascii="Arial" w:eastAsiaTheme="minorEastAsia" w:hAnsi="Arial" w:cs="Arial"/>
          <w:sz w:val="22"/>
          <w:szCs w:val="22"/>
          <w:lang w:val="es-MX" w:eastAsia="es-CO"/>
        </w:rPr>
        <w:t>M</w:t>
      </w:r>
      <w:r w:rsidR="008F53C8" w:rsidRPr="00071CD1">
        <w:rPr>
          <w:rFonts w:ascii="Arial" w:eastAsiaTheme="minorEastAsia" w:hAnsi="Arial" w:cs="Arial"/>
          <w:sz w:val="22"/>
          <w:szCs w:val="22"/>
          <w:lang w:val="es-MX" w:eastAsia="es-CO"/>
        </w:rPr>
        <w:t xml:space="preserve">etodología de evaluación de tierras para la zonificación con fines agropecuarios </w:t>
      </w:r>
      <w:r w:rsidR="008F53C8">
        <w:rPr>
          <w:rFonts w:ascii="Arial" w:eastAsiaTheme="minorEastAsia" w:hAnsi="Arial" w:cs="Arial"/>
          <w:sz w:val="22"/>
          <w:szCs w:val="22"/>
          <w:lang w:val="es-MX" w:eastAsia="es-CO"/>
        </w:rPr>
        <w:t xml:space="preserve">a nivel nacional </w:t>
      </w:r>
      <w:r w:rsidR="008F53C8" w:rsidRPr="00071CD1">
        <w:rPr>
          <w:rFonts w:ascii="Arial" w:eastAsiaTheme="minorEastAsia" w:hAnsi="Arial" w:cs="Arial"/>
          <w:sz w:val="22"/>
          <w:szCs w:val="22"/>
          <w:lang w:val="es-MX" w:eastAsia="es-CO"/>
        </w:rPr>
        <w:t>escala genera</w:t>
      </w:r>
      <w:r w:rsidR="008F53C8" w:rsidRPr="00071CD1">
        <w:rPr>
          <w:rFonts w:ascii="Arial" w:hAnsi="Arial" w:cs="Arial"/>
          <w:sz w:val="22"/>
          <w:szCs w:val="22"/>
          <w:lang w:eastAsia="es-CO"/>
        </w:rPr>
        <w:t>l</w:t>
      </w:r>
      <w:r w:rsidRPr="00071CD1">
        <w:rPr>
          <w:rFonts w:ascii="Arial" w:eastAsiaTheme="minorEastAsia" w:hAnsi="Arial" w:cs="Arial"/>
          <w:sz w:val="22"/>
          <w:szCs w:val="22"/>
          <w:lang w:val="es-MX" w:eastAsia="es-CO"/>
        </w:rPr>
        <w:t xml:space="preserve">, cuya aplicación permite obtener los </w:t>
      </w:r>
      <w:r w:rsidRPr="00071CD1">
        <w:rPr>
          <w:rFonts w:ascii="Arial" w:hAnsi="Arial" w:cs="Arial"/>
          <w:sz w:val="22"/>
          <w:szCs w:val="22"/>
          <w:lang w:eastAsia="es-CO"/>
        </w:rPr>
        <w:t>mapas de aptitud de uso de la tierra por tipos de utilización de la misma, que se publican en el Sistema de información para la planificación rural agropecuaria (SIPRA).</w:t>
      </w:r>
    </w:p>
    <w:p w14:paraId="4C0FB23B" w14:textId="77777777" w:rsidR="006373F4" w:rsidRPr="00071CD1" w:rsidRDefault="006373F4" w:rsidP="007046E4">
      <w:pPr>
        <w:jc w:val="both"/>
        <w:rPr>
          <w:rFonts w:ascii="Arial" w:hAnsi="Arial" w:cs="Arial"/>
          <w:bCs/>
          <w:sz w:val="22"/>
          <w:szCs w:val="22"/>
          <w:lang w:val="es-ES_tradnl"/>
        </w:rPr>
      </w:pPr>
    </w:p>
    <w:p w14:paraId="25EACBB2" w14:textId="08C5BE07" w:rsidR="00766F7A" w:rsidRPr="00071CD1" w:rsidRDefault="00766F7A" w:rsidP="007046E4">
      <w:pPr>
        <w:jc w:val="both"/>
        <w:rPr>
          <w:rFonts w:ascii="Arial" w:hAnsi="Arial" w:cs="Arial"/>
          <w:bCs/>
          <w:sz w:val="22"/>
          <w:szCs w:val="22"/>
          <w:lang w:val="es-ES_tradnl"/>
        </w:rPr>
      </w:pPr>
      <w:r w:rsidRPr="00071CD1">
        <w:rPr>
          <w:rFonts w:ascii="Arial" w:hAnsi="Arial" w:cs="Arial"/>
          <w:bCs/>
          <w:sz w:val="22"/>
          <w:szCs w:val="22"/>
          <w:lang w:val="es-ES_tradnl"/>
        </w:rPr>
        <w:t xml:space="preserve">Que por Resolución 0261 de 2018 el </w:t>
      </w:r>
      <w:r w:rsidRPr="00071CD1">
        <w:rPr>
          <w:rFonts w:ascii="Arial" w:hAnsi="Arial" w:cs="Arial"/>
          <w:sz w:val="22"/>
          <w:szCs w:val="22"/>
          <w:lang w:eastAsia="es-CO"/>
        </w:rPr>
        <w:t>Ministerio de Agricultura y Desarrollo Rural</w:t>
      </w:r>
      <w:r w:rsidR="00FF0873" w:rsidRPr="00071CD1">
        <w:rPr>
          <w:rFonts w:ascii="Arial" w:hAnsi="Arial" w:cs="Arial"/>
          <w:sz w:val="22"/>
          <w:szCs w:val="22"/>
          <w:lang w:eastAsia="es-CO"/>
        </w:rPr>
        <w:t xml:space="preserve"> definió la frontera agrícola </w:t>
      </w:r>
      <w:r w:rsidR="00502E11" w:rsidRPr="00071CD1">
        <w:rPr>
          <w:rFonts w:ascii="Arial" w:hAnsi="Arial" w:cs="Arial"/>
          <w:sz w:val="22"/>
          <w:szCs w:val="22"/>
          <w:lang w:eastAsia="es-CO"/>
        </w:rPr>
        <w:t>nacional como el límite del suel</w:t>
      </w:r>
      <w:r w:rsidR="00FF0873" w:rsidRPr="00071CD1">
        <w:rPr>
          <w:rFonts w:ascii="Arial" w:hAnsi="Arial" w:cs="Arial"/>
          <w:sz w:val="22"/>
          <w:szCs w:val="22"/>
          <w:lang w:eastAsia="es-CO"/>
        </w:rPr>
        <w:t>o rural que separa las áreas donde se desarrollan actividades agropecuarias, de las áreas donde estas actividades están excluidas o condicionadas por mandato de ley para focalizar la gestión de la política pública del sector agropecuario, pesquero y de desarrollo rural y promover el uso eficiente del suelo rural agropecuario y el ordenamiento productivo de la propiedad rural.</w:t>
      </w:r>
    </w:p>
    <w:p w14:paraId="5BEB9FDD" w14:textId="11354D90" w:rsidR="003E589B" w:rsidRPr="00071CD1" w:rsidRDefault="003E589B" w:rsidP="006373F4">
      <w:pPr>
        <w:shd w:val="clear" w:color="auto" w:fill="FFFFFF"/>
        <w:jc w:val="both"/>
        <w:rPr>
          <w:rFonts w:ascii="Arial" w:hAnsi="Arial" w:cs="Arial"/>
          <w:sz w:val="22"/>
          <w:szCs w:val="22"/>
          <w:lang w:eastAsia="es-CO"/>
        </w:rPr>
      </w:pPr>
      <w:r w:rsidRPr="00071CD1">
        <w:rPr>
          <w:rFonts w:ascii="Arial" w:hAnsi="Arial" w:cs="Arial"/>
          <w:bCs/>
          <w:sz w:val="22"/>
          <w:szCs w:val="22"/>
          <w:lang w:val="es-ES_tradnl"/>
        </w:rPr>
        <w:t> </w:t>
      </w:r>
    </w:p>
    <w:p w14:paraId="7A0BDB52" w14:textId="77777777" w:rsidR="00061050" w:rsidRPr="00071CD1" w:rsidRDefault="003E589B" w:rsidP="007046E4">
      <w:pPr>
        <w:jc w:val="both"/>
        <w:rPr>
          <w:rFonts w:ascii="Arial" w:hAnsi="Arial" w:cs="Arial"/>
          <w:sz w:val="22"/>
          <w:szCs w:val="22"/>
          <w:lang w:eastAsia="es-CO"/>
        </w:rPr>
      </w:pPr>
      <w:r w:rsidRPr="00071CD1">
        <w:rPr>
          <w:rFonts w:ascii="Arial" w:hAnsi="Arial" w:cs="Arial"/>
          <w:sz w:val="22"/>
          <w:szCs w:val="22"/>
          <w:lang w:eastAsia="es-CO"/>
        </w:rPr>
        <w:t>Que est</w:t>
      </w:r>
      <w:r w:rsidR="006373F4" w:rsidRPr="00071CD1">
        <w:rPr>
          <w:rFonts w:ascii="Arial" w:hAnsi="Arial" w:cs="Arial"/>
          <w:sz w:val="22"/>
          <w:szCs w:val="22"/>
          <w:lang w:eastAsia="es-CO"/>
        </w:rPr>
        <w:t>os</w:t>
      </w:r>
      <w:r w:rsidRPr="00071CD1">
        <w:rPr>
          <w:rFonts w:ascii="Arial" w:hAnsi="Arial" w:cs="Arial"/>
          <w:sz w:val="22"/>
          <w:szCs w:val="22"/>
          <w:lang w:eastAsia="es-CO"/>
        </w:rPr>
        <w:t xml:space="preserve"> desarrollo</w:t>
      </w:r>
      <w:r w:rsidR="006373F4" w:rsidRPr="00071CD1">
        <w:rPr>
          <w:rFonts w:ascii="Arial" w:hAnsi="Arial" w:cs="Arial"/>
          <w:sz w:val="22"/>
          <w:szCs w:val="22"/>
          <w:lang w:eastAsia="es-CO"/>
        </w:rPr>
        <w:t>s</w:t>
      </w:r>
      <w:r w:rsidRPr="00071CD1">
        <w:rPr>
          <w:rFonts w:ascii="Arial" w:hAnsi="Arial" w:cs="Arial"/>
          <w:sz w:val="22"/>
          <w:szCs w:val="22"/>
          <w:lang w:eastAsia="es-CO"/>
        </w:rPr>
        <w:t xml:space="preserve"> permite</w:t>
      </w:r>
      <w:r w:rsidR="006373F4" w:rsidRPr="00071CD1">
        <w:rPr>
          <w:rFonts w:ascii="Arial" w:hAnsi="Arial" w:cs="Arial"/>
          <w:sz w:val="22"/>
          <w:szCs w:val="22"/>
          <w:lang w:eastAsia="es-CO"/>
        </w:rPr>
        <w:t>n</w:t>
      </w:r>
      <w:r w:rsidRPr="00071CD1">
        <w:rPr>
          <w:rFonts w:ascii="Arial" w:hAnsi="Arial" w:cs="Arial"/>
          <w:sz w:val="22"/>
          <w:szCs w:val="22"/>
          <w:lang w:eastAsia="es-CO"/>
        </w:rPr>
        <w:t xml:space="preserve"> al Ministerio de Agricultura y Desarrollo Rural </w:t>
      </w:r>
      <w:r w:rsidR="00161AD0" w:rsidRPr="00071CD1">
        <w:rPr>
          <w:rFonts w:ascii="Arial" w:hAnsi="Arial" w:cs="Arial"/>
          <w:sz w:val="22"/>
          <w:szCs w:val="22"/>
          <w:lang w:eastAsia="es-CO"/>
        </w:rPr>
        <w:t xml:space="preserve">fijar las políticas para el ordenamiento productivo orientadas al desarrollo </w:t>
      </w:r>
      <w:r w:rsidR="00161AD0" w:rsidRPr="00071CD1">
        <w:rPr>
          <w:rFonts w:ascii="Arial" w:hAnsi="Arial" w:cs="Arial"/>
          <w:sz w:val="22"/>
          <w:szCs w:val="22"/>
        </w:rPr>
        <w:t xml:space="preserve">de las </w:t>
      </w:r>
      <w:bookmarkStart w:id="3" w:name="_Hlk943281"/>
      <w:r w:rsidR="00161AD0" w:rsidRPr="00071CD1">
        <w:rPr>
          <w:rFonts w:ascii="Arial" w:hAnsi="Arial" w:cs="Arial"/>
          <w:sz w:val="22"/>
          <w:szCs w:val="22"/>
        </w:rPr>
        <w:t xml:space="preserve">actividades agrícolas, pecuarias, pesqueras, forestales </w:t>
      </w:r>
      <w:r w:rsidR="00161AD0" w:rsidRPr="00071CD1">
        <w:rPr>
          <w:rFonts w:ascii="Arial" w:hAnsi="Arial" w:cs="Arial"/>
          <w:sz w:val="22"/>
          <w:szCs w:val="22"/>
          <w:lang w:eastAsia="es-CO"/>
        </w:rPr>
        <w:t>productor</w:t>
      </w:r>
      <w:r w:rsidR="00502E11" w:rsidRPr="00071CD1">
        <w:rPr>
          <w:rFonts w:ascii="Arial" w:hAnsi="Arial" w:cs="Arial"/>
          <w:sz w:val="22"/>
          <w:szCs w:val="22"/>
          <w:lang w:eastAsia="es-CO"/>
        </w:rPr>
        <w:t>a</w:t>
      </w:r>
      <w:r w:rsidR="00161AD0" w:rsidRPr="00071CD1">
        <w:rPr>
          <w:rFonts w:ascii="Arial" w:hAnsi="Arial" w:cs="Arial"/>
          <w:sz w:val="22"/>
          <w:szCs w:val="22"/>
          <w:lang w:eastAsia="es-CO"/>
        </w:rPr>
        <w:t>s con fines comerciales</w:t>
      </w:r>
      <w:r w:rsidR="00161AD0" w:rsidRPr="00071CD1">
        <w:rPr>
          <w:rFonts w:ascii="Arial" w:hAnsi="Arial" w:cs="Arial"/>
          <w:sz w:val="22"/>
          <w:szCs w:val="22"/>
        </w:rPr>
        <w:t xml:space="preserve"> y agroindustriales</w:t>
      </w:r>
      <w:r w:rsidR="00161AD0" w:rsidRPr="00071CD1">
        <w:rPr>
          <w:rFonts w:ascii="Arial" w:hAnsi="Arial" w:cs="Arial"/>
          <w:sz w:val="22"/>
          <w:szCs w:val="22"/>
          <w:lang w:eastAsia="es-CO"/>
        </w:rPr>
        <w:t xml:space="preserve"> </w:t>
      </w:r>
      <w:bookmarkEnd w:id="3"/>
      <w:r w:rsidR="00161AD0" w:rsidRPr="00071CD1">
        <w:rPr>
          <w:rFonts w:ascii="Arial" w:hAnsi="Arial" w:cs="Arial"/>
          <w:sz w:val="22"/>
          <w:szCs w:val="22"/>
          <w:lang w:eastAsia="es-CO"/>
        </w:rPr>
        <w:t xml:space="preserve">para </w:t>
      </w:r>
      <w:r w:rsidRPr="00071CD1">
        <w:rPr>
          <w:rFonts w:ascii="Arial" w:hAnsi="Arial" w:cs="Arial"/>
          <w:sz w:val="22"/>
          <w:szCs w:val="22"/>
          <w:lang w:eastAsia="es-CO"/>
        </w:rPr>
        <w:t xml:space="preserve">planificar el territorio agropecuario </w:t>
      </w:r>
      <w:bookmarkStart w:id="4" w:name="_Hlk943418"/>
      <w:r w:rsidRPr="00071CD1">
        <w:rPr>
          <w:rFonts w:ascii="Arial" w:hAnsi="Arial" w:cs="Arial"/>
          <w:sz w:val="22"/>
          <w:szCs w:val="22"/>
          <w:lang w:eastAsia="es-CO"/>
        </w:rPr>
        <w:t>a corto, mediano y largo plazo</w:t>
      </w:r>
      <w:bookmarkEnd w:id="4"/>
      <w:r w:rsidRPr="00071CD1">
        <w:rPr>
          <w:rFonts w:ascii="Arial" w:hAnsi="Arial" w:cs="Arial"/>
          <w:sz w:val="22"/>
          <w:szCs w:val="22"/>
          <w:lang w:eastAsia="es-CO"/>
        </w:rPr>
        <w:t xml:space="preserve"> dentro de la frontera agrícola nacional; </w:t>
      </w:r>
      <w:bookmarkStart w:id="5" w:name="_Hlk943451"/>
      <w:r w:rsidR="00161AD0" w:rsidRPr="00071CD1">
        <w:rPr>
          <w:rFonts w:ascii="Arial" w:hAnsi="Arial" w:cs="Arial"/>
          <w:sz w:val="22"/>
          <w:szCs w:val="22"/>
          <w:lang w:eastAsia="es-CO"/>
        </w:rPr>
        <w:t>impulsar</w:t>
      </w:r>
      <w:r w:rsidRPr="00071CD1">
        <w:rPr>
          <w:rFonts w:ascii="Arial" w:hAnsi="Arial" w:cs="Arial"/>
          <w:sz w:val="22"/>
          <w:szCs w:val="22"/>
          <w:lang w:eastAsia="es-CO"/>
        </w:rPr>
        <w:t xml:space="preserve"> la productividad</w:t>
      </w:r>
      <w:r w:rsidR="00161AD0" w:rsidRPr="00071CD1">
        <w:rPr>
          <w:rFonts w:ascii="Arial" w:hAnsi="Arial" w:cs="Arial"/>
          <w:sz w:val="22"/>
          <w:szCs w:val="22"/>
          <w:lang w:eastAsia="es-CO"/>
        </w:rPr>
        <w:t>,</w:t>
      </w:r>
      <w:r w:rsidRPr="00071CD1">
        <w:rPr>
          <w:rFonts w:ascii="Arial" w:hAnsi="Arial" w:cs="Arial"/>
          <w:sz w:val="22"/>
          <w:szCs w:val="22"/>
          <w:lang w:eastAsia="es-CO"/>
        </w:rPr>
        <w:t xml:space="preserve"> competitividad </w:t>
      </w:r>
      <w:r w:rsidR="00161AD0" w:rsidRPr="00071CD1">
        <w:rPr>
          <w:rFonts w:ascii="Arial" w:hAnsi="Arial" w:cs="Arial"/>
          <w:sz w:val="22"/>
          <w:szCs w:val="22"/>
          <w:lang w:eastAsia="es-CO"/>
        </w:rPr>
        <w:t xml:space="preserve">y sostenibilidad </w:t>
      </w:r>
      <w:r w:rsidRPr="00071CD1">
        <w:rPr>
          <w:rFonts w:ascii="Arial" w:hAnsi="Arial" w:cs="Arial"/>
          <w:sz w:val="22"/>
          <w:szCs w:val="22"/>
          <w:lang w:eastAsia="es-CO"/>
        </w:rPr>
        <w:t xml:space="preserve">del sector agropecuario; </w:t>
      </w:r>
      <w:r w:rsidR="00FF0873" w:rsidRPr="00071CD1">
        <w:rPr>
          <w:rFonts w:ascii="Arial" w:hAnsi="Arial" w:cs="Arial"/>
          <w:sz w:val="22"/>
          <w:szCs w:val="22"/>
        </w:rPr>
        <w:t>fortalec</w:t>
      </w:r>
      <w:r w:rsidR="00161AD0" w:rsidRPr="00071CD1">
        <w:rPr>
          <w:rFonts w:ascii="Arial" w:hAnsi="Arial" w:cs="Arial"/>
          <w:sz w:val="22"/>
          <w:szCs w:val="22"/>
        </w:rPr>
        <w:t>er</w:t>
      </w:r>
      <w:r w:rsidR="00FF0873" w:rsidRPr="00071CD1">
        <w:rPr>
          <w:rFonts w:ascii="Arial" w:hAnsi="Arial" w:cs="Arial"/>
          <w:sz w:val="22"/>
          <w:szCs w:val="22"/>
        </w:rPr>
        <w:t xml:space="preserve"> las organizaciones solidarias y </w:t>
      </w:r>
      <w:r w:rsidR="00946AE2" w:rsidRPr="00071CD1">
        <w:rPr>
          <w:rFonts w:ascii="Arial" w:hAnsi="Arial" w:cs="Arial"/>
          <w:sz w:val="22"/>
          <w:szCs w:val="22"/>
        </w:rPr>
        <w:t>e</w:t>
      </w:r>
      <w:r w:rsidR="00FF0873" w:rsidRPr="00071CD1">
        <w:rPr>
          <w:rFonts w:ascii="Arial" w:hAnsi="Arial" w:cs="Arial"/>
          <w:sz w:val="22"/>
          <w:szCs w:val="22"/>
        </w:rPr>
        <w:t xml:space="preserve">l </w:t>
      </w:r>
      <w:r w:rsidRPr="00071CD1">
        <w:rPr>
          <w:rFonts w:ascii="Arial" w:hAnsi="Arial" w:cs="Arial"/>
          <w:sz w:val="22"/>
          <w:szCs w:val="22"/>
          <w:lang w:eastAsia="es-CO"/>
        </w:rPr>
        <w:t xml:space="preserve">desarrollo de asociaciones campesinas y organizaciones gremiales agropecuarias y la cooperación entre </w:t>
      </w:r>
      <w:r w:rsidR="00946AE2" w:rsidRPr="00071CD1">
        <w:rPr>
          <w:rFonts w:ascii="Arial" w:hAnsi="Arial" w:cs="Arial"/>
          <w:sz w:val="22"/>
          <w:szCs w:val="22"/>
          <w:lang w:eastAsia="es-CO"/>
        </w:rPr>
        <w:t>é</w:t>
      </w:r>
      <w:r w:rsidRPr="00071CD1">
        <w:rPr>
          <w:rFonts w:ascii="Arial" w:hAnsi="Arial" w:cs="Arial"/>
          <w:sz w:val="22"/>
          <w:szCs w:val="22"/>
          <w:lang w:eastAsia="es-CO"/>
        </w:rPr>
        <w:t>stas y las entidades del sector agropecuario, pesquero y de desarrollo rural</w:t>
      </w:r>
      <w:r w:rsidR="00161AD0" w:rsidRPr="00071CD1">
        <w:rPr>
          <w:rFonts w:ascii="Arial" w:hAnsi="Arial" w:cs="Arial"/>
          <w:sz w:val="22"/>
          <w:szCs w:val="22"/>
          <w:lang w:eastAsia="es-CO"/>
        </w:rPr>
        <w:t xml:space="preserve">; </w:t>
      </w:r>
      <w:r w:rsidRPr="00071CD1">
        <w:rPr>
          <w:rFonts w:ascii="Arial" w:hAnsi="Arial" w:cs="Arial"/>
          <w:sz w:val="22"/>
          <w:szCs w:val="22"/>
          <w:lang w:eastAsia="es-CO"/>
        </w:rPr>
        <w:t xml:space="preserve">impulsar </w:t>
      </w:r>
      <w:r w:rsidR="00FF0873" w:rsidRPr="00071CD1">
        <w:rPr>
          <w:rFonts w:ascii="Arial" w:hAnsi="Arial" w:cs="Arial"/>
          <w:sz w:val="22"/>
          <w:szCs w:val="22"/>
          <w:lang w:eastAsia="es-CO"/>
        </w:rPr>
        <w:t>el</w:t>
      </w:r>
      <w:r w:rsidRPr="00071CD1">
        <w:rPr>
          <w:rFonts w:ascii="Arial" w:hAnsi="Arial" w:cs="Arial"/>
          <w:sz w:val="22"/>
          <w:szCs w:val="22"/>
          <w:lang w:eastAsia="es-CO"/>
        </w:rPr>
        <w:t xml:space="preserve"> desarrollo </w:t>
      </w:r>
      <w:r w:rsidR="00FF0873" w:rsidRPr="00071CD1">
        <w:rPr>
          <w:rFonts w:ascii="Arial" w:hAnsi="Arial" w:cs="Arial"/>
          <w:sz w:val="22"/>
          <w:szCs w:val="22"/>
          <w:lang w:eastAsia="es-CO"/>
        </w:rPr>
        <w:t xml:space="preserve">de la empresa y la libre competencia económica con las responsabilidades que ella supone </w:t>
      </w:r>
      <w:r w:rsidRPr="00071CD1">
        <w:rPr>
          <w:rFonts w:ascii="Arial" w:hAnsi="Arial" w:cs="Arial"/>
          <w:sz w:val="22"/>
          <w:szCs w:val="22"/>
          <w:lang w:eastAsia="es-CO"/>
        </w:rPr>
        <w:t xml:space="preserve">con mayor seguridad económica y jurídica </w:t>
      </w:r>
      <w:bookmarkEnd w:id="5"/>
      <w:r w:rsidRPr="00071CD1">
        <w:rPr>
          <w:rFonts w:ascii="Arial" w:hAnsi="Arial" w:cs="Arial"/>
          <w:sz w:val="22"/>
          <w:szCs w:val="22"/>
          <w:lang w:eastAsia="es-CO"/>
        </w:rPr>
        <w:t>de las inversiones</w:t>
      </w:r>
      <w:r w:rsidR="00D50204" w:rsidRPr="00071CD1">
        <w:rPr>
          <w:rFonts w:ascii="Arial" w:hAnsi="Arial" w:cs="Arial"/>
          <w:sz w:val="22"/>
          <w:szCs w:val="22"/>
          <w:lang w:eastAsia="es-CO"/>
        </w:rPr>
        <w:t>,</w:t>
      </w:r>
      <w:r w:rsidRPr="00071CD1">
        <w:rPr>
          <w:rFonts w:ascii="Arial" w:hAnsi="Arial" w:cs="Arial"/>
          <w:sz w:val="22"/>
          <w:szCs w:val="22"/>
          <w:lang w:eastAsia="es-CO"/>
        </w:rPr>
        <w:t xml:space="preserve"> de forma democrática frente a quienes participan en la producción.</w:t>
      </w:r>
    </w:p>
    <w:p w14:paraId="2BFD0831" w14:textId="77777777" w:rsidR="00061050" w:rsidRPr="00071CD1" w:rsidRDefault="00061050" w:rsidP="007046E4">
      <w:pPr>
        <w:jc w:val="both"/>
        <w:rPr>
          <w:rFonts w:ascii="Arial" w:hAnsi="Arial" w:cs="Arial"/>
          <w:sz w:val="22"/>
          <w:szCs w:val="22"/>
          <w:lang w:eastAsia="es-CO"/>
        </w:rPr>
      </w:pPr>
    </w:p>
    <w:p w14:paraId="190820E7" w14:textId="07929940" w:rsidR="00161AD0" w:rsidRPr="00071CD1" w:rsidRDefault="00061050" w:rsidP="007046E4">
      <w:pPr>
        <w:jc w:val="both"/>
        <w:rPr>
          <w:rFonts w:ascii="Arial" w:hAnsi="Arial" w:cs="Arial"/>
          <w:sz w:val="22"/>
          <w:szCs w:val="22"/>
          <w:lang w:eastAsia="es-CO"/>
        </w:rPr>
      </w:pPr>
      <w:r w:rsidRPr="00071CD1">
        <w:rPr>
          <w:rFonts w:ascii="Arial" w:hAnsi="Arial" w:cs="Arial"/>
          <w:sz w:val="22"/>
          <w:szCs w:val="22"/>
          <w:lang w:eastAsia="es-CO"/>
        </w:rPr>
        <w:t>Que por lo anterior se da cumplimiento al objetivo de la resolución 128 de 2017 expedida por el ministerio de agricultura y desarrollo rural, en cuanto a direccionar la planificación y gestión del ordenamiento productivo y social de la propiedad rural en Colombia en función de contribuir al uso eficiente del suelo y al desarrollo rural agropecuario.</w:t>
      </w:r>
    </w:p>
    <w:p w14:paraId="07F1C5C4" w14:textId="3F652E3C" w:rsidR="00161AD0" w:rsidRPr="00071CD1" w:rsidRDefault="00161AD0" w:rsidP="007046E4">
      <w:pPr>
        <w:jc w:val="both"/>
        <w:rPr>
          <w:rFonts w:ascii="Arial" w:hAnsi="Arial" w:cs="Arial"/>
          <w:sz w:val="22"/>
          <w:szCs w:val="22"/>
          <w:lang w:eastAsia="es-CO"/>
        </w:rPr>
      </w:pPr>
    </w:p>
    <w:p w14:paraId="1886195F" w14:textId="42C1C157" w:rsidR="00947F29" w:rsidRPr="00071CD1" w:rsidRDefault="00A00AF0" w:rsidP="007046E4">
      <w:pPr>
        <w:widowControl w:val="0"/>
        <w:jc w:val="both"/>
        <w:rPr>
          <w:rFonts w:ascii="Arial" w:hAnsi="Arial" w:cs="Arial"/>
          <w:sz w:val="22"/>
          <w:szCs w:val="22"/>
        </w:rPr>
      </w:pPr>
      <w:r w:rsidRPr="00071CD1">
        <w:rPr>
          <w:rFonts w:ascii="Arial" w:hAnsi="Arial" w:cs="Arial"/>
          <w:sz w:val="22"/>
          <w:szCs w:val="22"/>
        </w:rPr>
        <w:t xml:space="preserve">Que en mérito de lo expuesto, </w:t>
      </w:r>
    </w:p>
    <w:p w14:paraId="1E2308B0" w14:textId="77777777" w:rsidR="00D50204" w:rsidRPr="00071CD1" w:rsidRDefault="00D50204" w:rsidP="007046E4">
      <w:pPr>
        <w:widowControl w:val="0"/>
        <w:jc w:val="both"/>
        <w:rPr>
          <w:rFonts w:ascii="Arial" w:hAnsi="Arial" w:cs="Arial"/>
          <w:sz w:val="22"/>
          <w:szCs w:val="22"/>
        </w:rPr>
      </w:pPr>
    </w:p>
    <w:p w14:paraId="6B8817DE" w14:textId="77777777" w:rsidR="00947F29" w:rsidRPr="00071CD1" w:rsidRDefault="00947F29" w:rsidP="007046E4">
      <w:pPr>
        <w:widowControl w:val="0"/>
        <w:jc w:val="center"/>
        <w:rPr>
          <w:rFonts w:ascii="Arial" w:hAnsi="Arial" w:cs="Arial"/>
          <w:b/>
          <w:sz w:val="22"/>
          <w:szCs w:val="22"/>
        </w:rPr>
      </w:pPr>
    </w:p>
    <w:p w14:paraId="3A2ADC22" w14:textId="77777777" w:rsidR="00947F29" w:rsidRPr="00071CD1" w:rsidRDefault="00A00AF0" w:rsidP="007046E4">
      <w:pPr>
        <w:widowControl w:val="0"/>
        <w:jc w:val="center"/>
        <w:rPr>
          <w:rFonts w:ascii="Arial" w:hAnsi="Arial" w:cs="Arial"/>
          <w:b/>
          <w:sz w:val="22"/>
          <w:szCs w:val="22"/>
          <w:lang w:val="es-MX"/>
        </w:rPr>
      </w:pPr>
      <w:r w:rsidRPr="00071CD1">
        <w:rPr>
          <w:rFonts w:ascii="Arial" w:hAnsi="Arial" w:cs="Arial"/>
          <w:b/>
          <w:sz w:val="22"/>
          <w:szCs w:val="22"/>
          <w:lang w:val="es-MX"/>
        </w:rPr>
        <w:t>RESUELVE:</w:t>
      </w:r>
    </w:p>
    <w:p w14:paraId="194BCA7D" w14:textId="77777777" w:rsidR="00947F29" w:rsidRPr="00071CD1" w:rsidRDefault="00947F29" w:rsidP="007046E4">
      <w:pPr>
        <w:widowControl w:val="0"/>
        <w:jc w:val="center"/>
        <w:rPr>
          <w:rFonts w:ascii="Arial" w:hAnsi="Arial" w:cs="Arial"/>
          <w:b/>
          <w:sz w:val="22"/>
          <w:szCs w:val="22"/>
          <w:lang w:val="es-MX"/>
        </w:rPr>
      </w:pPr>
    </w:p>
    <w:p w14:paraId="26A8651B" w14:textId="2172CAA8" w:rsidR="000E50DF" w:rsidRPr="00071CD1" w:rsidRDefault="009240E0" w:rsidP="007046E4">
      <w:pPr>
        <w:jc w:val="both"/>
        <w:rPr>
          <w:rFonts w:ascii="Arial" w:hAnsi="Arial" w:cs="Arial"/>
          <w:bCs/>
          <w:sz w:val="22"/>
          <w:szCs w:val="22"/>
          <w:lang w:val="es-ES_tradnl"/>
        </w:rPr>
      </w:pPr>
      <w:r w:rsidRPr="00071CD1">
        <w:rPr>
          <w:rFonts w:ascii="Arial" w:hAnsi="Arial" w:cs="Arial"/>
          <w:b/>
          <w:bCs/>
          <w:sz w:val="22"/>
          <w:szCs w:val="22"/>
          <w:lang w:val="es-ES_tradnl"/>
        </w:rPr>
        <w:t>Artículo</w:t>
      </w:r>
      <w:r w:rsidR="00A00AF0" w:rsidRPr="00071CD1">
        <w:rPr>
          <w:rFonts w:ascii="Arial" w:hAnsi="Arial" w:cs="Arial"/>
          <w:b/>
          <w:bCs/>
          <w:sz w:val="22"/>
          <w:szCs w:val="22"/>
          <w:lang w:val="es-ES_tradnl"/>
        </w:rPr>
        <w:t xml:space="preserve"> 1. </w:t>
      </w:r>
      <w:r w:rsidR="006F4D59" w:rsidRPr="00071CD1">
        <w:rPr>
          <w:rFonts w:ascii="Arial" w:hAnsi="Arial" w:cs="Arial"/>
          <w:b/>
          <w:bCs/>
          <w:sz w:val="22"/>
          <w:szCs w:val="22"/>
          <w:lang w:val="es-ES_tradnl"/>
        </w:rPr>
        <w:t>Objeto.</w:t>
      </w:r>
      <w:r w:rsidR="00A00AF0" w:rsidRPr="00071CD1">
        <w:rPr>
          <w:rFonts w:ascii="Arial" w:hAnsi="Arial" w:cs="Arial"/>
          <w:b/>
          <w:bCs/>
          <w:sz w:val="22"/>
          <w:szCs w:val="22"/>
          <w:lang w:val="es-ES_tradnl"/>
        </w:rPr>
        <w:t xml:space="preserve"> </w:t>
      </w:r>
      <w:bookmarkStart w:id="6" w:name="_Hlk943215"/>
      <w:r w:rsidR="00C20A09" w:rsidRPr="00071CD1">
        <w:rPr>
          <w:rFonts w:ascii="Arial" w:hAnsi="Arial" w:cs="Arial"/>
          <w:bCs/>
          <w:sz w:val="22"/>
          <w:szCs w:val="22"/>
          <w:lang w:val="es-ES_tradnl"/>
        </w:rPr>
        <w:t>Ad</w:t>
      </w:r>
      <w:r w:rsidR="006F4D59" w:rsidRPr="00071CD1">
        <w:rPr>
          <w:rFonts w:ascii="Arial" w:hAnsi="Arial" w:cs="Arial"/>
          <w:bCs/>
          <w:sz w:val="22"/>
          <w:szCs w:val="22"/>
          <w:lang w:val="es-ES_tradnl"/>
        </w:rPr>
        <w:t xml:space="preserve">optar </w:t>
      </w:r>
      <w:r w:rsidR="00946AE2" w:rsidRPr="00071CD1">
        <w:rPr>
          <w:rFonts w:ascii="Arial" w:hAnsi="Arial" w:cs="Arial"/>
          <w:bCs/>
          <w:sz w:val="22"/>
          <w:szCs w:val="22"/>
          <w:lang w:val="es-ES_tradnl"/>
        </w:rPr>
        <w:t xml:space="preserve">la </w:t>
      </w:r>
      <w:r w:rsidR="00C2237A" w:rsidRPr="00071CD1">
        <w:rPr>
          <w:rFonts w:ascii="Arial" w:hAnsi="Arial" w:cs="Arial"/>
          <w:bCs/>
          <w:sz w:val="22"/>
          <w:szCs w:val="22"/>
          <w:lang w:val="es-ES_tradnl"/>
        </w:rPr>
        <w:t>“</w:t>
      </w:r>
      <w:r w:rsidR="00926B52">
        <w:rPr>
          <w:rFonts w:ascii="Arial" w:eastAsiaTheme="minorEastAsia" w:hAnsi="Arial" w:cs="Arial"/>
          <w:sz w:val="22"/>
          <w:szCs w:val="22"/>
          <w:lang w:val="es-MX" w:eastAsia="es-CO"/>
        </w:rPr>
        <w:t>M</w:t>
      </w:r>
      <w:r w:rsidR="00926B52" w:rsidRPr="00071CD1">
        <w:rPr>
          <w:rFonts w:ascii="Arial" w:eastAsiaTheme="minorEastAsia" w:hAnsi="Arial" w:cs="Arial"/>
          <w:sz w:val="22"/>
          <w:szCs w:val="22"/>
          <w:lang w:val="es-MX" w:eastAsia="es-CO"/>
        </w:rPr>
        <w:t xml:space="preserve">etodología de evaluación de tierras para la zonificación con fines agropecuarios </w:t>
      </w:r>
      <w:r w:rsidR="00926B52">
        <w:rPr>
          <w:rFonts w:ascii="Arial" w:eastAsiaTheme="minorEastAsia" w:hAnsi="Arial" w:cs="Arial"/>
          <w:sz w:val="22"/>
          <w:szCs w:val="22"/>
          <w:lang w:val="es-MX" w:eastAsia="es-CO"/>
        </w:rPr>
        <w:t xml:space="preserve">a nivel nacional </w:t>
      </w:r>
      <w:r w:rsidR="00926B52" w:rsidRPr="00071CD1">
        <w:rPr>
          <w:rFonts w:ascii="Arial" w:eastAsiaTheme="minorEastAsia" w:hAnsi="Arial" w:cs="Arial"/>
          <w:sz w:val="22"/>
          <w:szCs w:val="22"/>
          <w:lang w:val="es-MX" w:eastAsia="es-CO"/>
        </w:rPr>
        <w:t>escala general</w:t>
      </w:r>
      <w:r w:rsidR="00C2237A" w:rsidRPr="00071CD1">
        <w:rPr>
          <w:rFonts w:ascii="Arial" w:eastAsiaTheme="minorEastAsia" w:hAnsi="Arial" w:cs="Arial"/>
          <w:sz w:val="22"/>
          <w:szCs w:val="22"/>
          <w:lang w:val="es-MX" w:eastAsia="es-CO"/>
        </w:rPr>
        <w:t>”</w:t>
      </w:r>
      <w:r w:rsidR="009E48A9" w:rsidRPr="00071CD1">
        <w:rPr>
          <w:rFonts w:ascii="Arial" w:eastAsiaTheme="minorEastAsia" w:hAnsi="Arial" w:cs="Arial"/>
          <w:sz w:val="22"/>
          <w:szCs w:val="22"/>
          <w:lang w:val="es-MX" w:eastAsia="es-CO"/>
        </w:rPr>
        <w:t xml:space="preserve"> </w:t>
      </w:r>
      <w:r w:rsidR="00273F28" w:rsidRPr="00071CD1">
        <w:rPr>
          <w:rFonts w:ascii="Arial" w:hAnsi="Arial" w:cs="Arial"/>
          <w:bCs/>
          <w:sz w:val="22"/>
          <w:szCs w:val="22"/>
          <w:lang w:val="es-ES_tradnl"/>
        </w:rPr>
        <w:t>contenid</w:t>
      </w:r>
      <w:r w:rsidR="006F4D59" w:rsidRPr="00071CD1">
        <w:rPr>
          <w:rFonts w:ascii="Arial" w:hAnsi="Arial" w:cs="Arial"/>
          <w:bCs/>
          <w:sz w:val="22"/>
          <w:szCs w:val="22"/>
          <w:lang w:val="es-ES_tradnl"/>
        </w:rPr>
        <w:t>a</w:t>
      </w:r>
      <w:r w:rsidR="00476414" w:rsidRPr="00071CD1">
        <w:rPr>
          <w:rFonts w:ascii="Arial" w:hAnsi="Arial" w:cs="Arial"/>
          <w:bCs/>
          <w:sz w:val="22"/>
          <w:szCs w:val="22"/>
          <w:lang w:val="es-ES_tradnl"/>
        </w:rPr>
        <w:t xml:space="preserve"> en </w:t>
      </w:r>
      <w:r w:rsidR="00C765F3" w:rsidRPr="00071CD1">
        <w:rPr>
          <w:rFonts w:ascii="Arial" w:hAnsi="Arial" w:cs="Arial"/>
          <w:bCs/>
          <w:sz w:val="22"/>
          <w:szCs w:val="22"/>
          <w:lang w:val="es-ES_tradnl"/>
        </w:rPr>
        <w:t>el</w:t>
      </w:r>
      <w:r w:rsidR="00273F28" w:rsidRPr="00071CD1">
        <w:rPr>
          <w:rFonts w:ascii="Arial" w:hAnsi="Arial" w:cs="Arial"/>
          <w:bCs/>
          <w:sz w:val="22"/>
          <w:szCs w:val="22"/>
          <w:lang w:val="es-ES_tradnl"/>
        </w:rPr>
        <w:t xml:space="preserve"> documento </w:t>
      </w:r>
      <w:r w:rsidR="00C057E3" w:rsidRPr="00071CD1">
        <w:rPr>
          <w:rFonts w:ascii="Arial" w:hAnsi="Arial" w:cs="Arial"/>
          <w:bCs/>
          <w:sz w:val="22"/>
          <w:szCs w:val="22"/>
          <w:lang w:val="es-ES_tradnl"/>
        </w:rPr>
        <w:t xml:space="preserve">técnico </w:t>
      </w:r>
      <w:r w:rsidR="00273F28" w:rsidRPr="00071CD1">
        <w:rPr>
          <w:rFonts w:ascii="Arial" w:hAnsi="Arial" w:cs="Arial"/>
          <w:bCs/>
          <w:sz w:val="22"/>
          <w:szCs w:val="22"/>
          <w:lang w:val="es-ES_tradnl"/>
        </w:rPr>
        <w:t>anexo que hace</w:t>
      </w:r>
      <w:r w:rsidR="00476414" w:rsidRPr="00071CD1">
        <w:rPr>
          <w:rFonts w:ascii="Arial" w:hAnsi="Arial" w:cs="Arial"/>
          <w:bCs/>
          <w:sz w:val="22"/>
          <w:szCs w:val="22"/>
          <w:lang w:val="es-ES_tradnl"/>
        </w:rPr>
        <w:t>n</w:t>
      </w:r>
      <w:r w:rsidR="00273F28" w:rsidRPr="00071CD1">
        <w:rPr>
          <w:rFonts w:ascii="Arial" w:hAnsi="Arial" w:cs="Arial"/>
          <w:bCs/>
          <w:sz w:val="22"/>
          <w:szCs w:val="22"/>
          <w:lang w:val="es-ES_tradnl"/>
        </w:rPr>
        <w:t xml:space="preserve"> parte integral de la presente resolución</w:t>
      </w:r>
      <w:r w:rsidR="003F0EA2" w:rsidRPr="00071CD1">
        <w:rPr>
          <w:rFonts w:ascii="Arial" w:hAnsi="Arial" w:cs="Arial"/>
          <w:bCs/>
          <w:sz w:val="22"/>
          <w:szCs w:val="22"/>
          <w:lang w:val="es-ES_tradnl"/>
        </w:rPr>
        <w:t>.</w:t>
      </w:r>
    </w:p>
    <w:bookmarkEnd w:id="6"/>
    <w:p w14:paraId="4EDB8E6C" w14:textId="77777777" w:rsidR="00503C6C" w:rsidRPr="00071CD1" w:rsidRDefault="00503C6C" w:rsidP="007046E4">
      <w:pPr>
        <w:jc w:val="both"/>
        <w:rPr>
          <w:rFonts w:ascii="Arial" w:hAnsi="Arial" w:cs="Arial"/>
          <w:bCs/>
          <w:sz w:val="22"/>
          <w:szCs w:val="22"/>
          <w:lang w:val="es-ES_tradnl"/>
        </w:rPr>
      </w:pPr>
    </w:p>
    <w:p w14:paraId="52EB3162" w14:textId="7B5AC246" w:rsidR="009E48A9" w:rsidRPr="00071CD1" w:rsidRDefault="009E48A9" w:rsidP="009E48A9">
      <w:pPr>
        <w:jc w:val="both"/>
        <w:rPr>
          <w:rFonts w:ascii="Arial" w:hAnsi="Arial" w:cs="Arial"/>
          <w:sz w:val="22"/>
          <w:szCs w:val="22"/>
          <w:lang w:eastAsia="es-CO"/>
        </w:rPr>
      </w:pPr>
      <w:r w:rsidRPr="00071CD1">
        <w:rPr>
          <w:rFonts w:ascii="Arial" w:hAnsi="Arial" w:cs="Arial"/>
          <w:b/>
          <w:sz w:val="22"/>
          <w:szCs w:val="22"/>
          <w:lang w:val="es-ES_tradnl"/>
        </w:rPr>
        <w:t>Artículo 2. Ámbito de aplicación</w:t>
      </w:r>
      <w:r w:rsidRPr="00071CD1">
        <w:rPr>
          <w:rFonts w:ascii="Arial" w:hAnsi="Arial" w:cs="Arial"/>
          <w:b/>
          <w:bCs/>
          <w:sz w:val="22"/>
          <w:szCs w:val="22"/>
          <w:lang w:val="es-ES_tradnl"/>
        </w:rPr>
        <w:t>.</w:t>
      </w:r>
      <w:r w:rsidRPr="00071CD1">
        <w:rPr>
          <w:rFonts w:ascii="Arial" w:hAnsi="Arial" w:cs="Arial"/>
          <w:bCs/>
          <w:sz w:val="22"/>
          <w:szCs w:val="22"/>
          <w:lang w:val="es-ES_tradnl"/>
        </w:rPr>
        <w:t xml:space="preserve"> La </w:t>
      </w:r>
      <w:r w:rsidR="00926B52" w:rsidRPr="00071CD1">
        <w:rPr>
          <w:rFonts w:ascii="Arial" w:eastAsiaTheme="minorEastAsia" w:hAnsi="Arial" w:cs="Arial"/>
          <w:sz w:val="22"/>
          <w:szCs w:val="22"/>
          <w:lang w:val="es-MX" w:eastAsia="es-CO"/>
        </w:rPr>
        <w:t xml:space="preserve">metodología de evaluación de tierras para la zonificación con fines agropecuarios </w:t>
      </w:r>
      <w:r w:rsidR="00926B52">
        <w:rPr>
          <w:rFonts w:ascii="Arial" w:eastAsiaTheme="minorEastAsia" w:hAnsi="Arial" w:cs="Arial"/>
          <w:sz w:val="22"/>
          <w:szCs w:val="22"/>
          <w:lang w:val="es-MX" w:eastAsia="es-CO"/>
        </w:rPr>
        <w:t xml:space="preserve">a nivel nacional </w:t>
      </w:r>
      <w:r w:rsidR="00926B52" w:rsidRPr="00071CD1">
        <w:rPr>
          <w:rFonts w:ascii="Arial" w:eastAsiaTheme="minorEastAsia" w:hAnsi="Arial" w:cs="Arial"/>
          <w:sz w:val="22"/>
          <w:szCs w:val="22"/>
          <w:lang w:val="es-MX" w:eastAsia="es-CO"/>
        </w:rPr>
        <w:t>escala general</w:t>
      </w:r>
      <w:r w:rsidR="00502E11" w:rsidRPr="00071CD1">
        <w:rPr>
          <w:rFonts w:ascii="Arial" w:eastAsiaTheme="minorEastAsia" w:hAnsi="Arial" w:cs="Arial"/>
          <w:sz w:val="22"/>
          <w:szCs w:val="22"/>
          <w:lang w:val="es-MX" w:eastAsia="es-CO"/>
        </w:rPr>
        <w:t xml:space="preserve"> </w:t>
      </w:r>
      <w:r w:rsidRPr="00071CD1">
        <w:rPr>
          <w:rFonts w:ascii="Arial" w:hAnsi="Arial" w:cs="Arial"/>
          <w:sz w:val="22"/>
          <w:szCs w:val="22"/>
          <w:lang w:eastAsia="es-CO"/>
        </w:rPr>
        <w:t xml:space="preserve">que se adopta por la presente resolución y los productos resultantes de su implementación, tienen aplicación dentro de la frontera agrícola nacional de que trata la </w:t>
      </w:r>
      <w:r w:rsidRPr="00071CD1">
        <w:rPr>
          <w:rFonts w:ascii="Arial" w:hAnsi="Arial" w:cs="Arial"/>
          <w:bCs/>
          <w:sz w:val="22"/>
          <w:szCs w:val="22"/>
          <w:lang w:val="es-ES_tradnl"/>
        </w:rPr>
        <w:t xml:space="preserve">Resolución 0261 de 2018 expedida por el </w:t>
      </w:r>
      <w:r w:rsidRPr="00071CD1">
        <w:rPr>
          <w:rFonts w:ascii="Arial" w:hAnsi="Arial" w:cs="Arial"/>
          <w:sz w:val="22"/>
          <w:szCs w:val="22"/>
          <w:lang w:eastAsia="es-CO"/>
        </w:rPr>
        <w:t>Ministerio de Agricultura y Desarrollo Rural.</w:t>
      </w:r>
    </w:p>
    <w:p w14:paraId="23D26B46" w14:textId="77777777" w:rsidR="009E48A9" w:rsidRPr="00071CD1" w:rsidRDefault="009E48A9" w:rsidP="009E48A9">
      <w:pPr>
        <w:jc w:val="both"/>
        <w:rPr>
          <w:rFonts w:ascii="Arial" w:hAnsi="Arial" w:cs="Arial"/>
          <w:bCs/>
          <w:sz w:val="22"/>
          <w:szCs w:val="22"/>
          <w:lang w:val="es-ES_tradnl"/>
        </w:rPr>
      </w:pPr>
    </w:p>
    <w:p w14:paraId="273920EA" w14:textId="49E5C304" w:rsidR="009E48A9" w:rsidRPr="00071CD1" w:rsidRDefault="009E48A9" w:rsidP="009E48A9">
      <w:pPr>
        <w:jc w:val="both"/>
        <w:rPr>
          <w:rFonts w:ascii="Arial" w:hAnsi="Arial" w:cs="Arial"/>
          <w:sz w:val="22"/>
          <w:szCs w:val="22"/>
          <w:lang w:eastAsia="es-CO"/>
        </w:rPr>
      </w:pPr>
      <w:r w:rsidRPr="00071CD1">
        <w:rPr>
          <w:rFonts w:ascii="Arial" w:hAnsi="Arial" w:cs="Arial"/>
          <w:b/>
          <w:sz w:val="22"/>
          <w:szCs w:val="22"/>
          <w:lang w:val="es-ES_tradnl"/>
        </w:rPr>
        <w:t xml:space="preserve">Artículo 3. Componentes estructurantes de la </w:t>
      </w:r>
      <w:r w:rsidRPr="00071CD1">
        <w:rPr>
          <w:rFonts w:ascii="Arial" w:hAnsi="Arial" w:cs="Arial"/>
          <w:b/>
          <w:sz w:val="22"/>
          <w:szCs w:val="22"/>
          <w:lang w:eastAsia="es-CO"/>
        </w:rPr>
        <w:t>metodología</w:t>
      </w:r>
      <w:r w:rsidRPr="00071CD1">
        <w:rPr>
          <w:rFonts w:ascii="Arial" w:hAnsi="Arial" w:cs="Arial"/>
          <w:sz w:val="22"/>
          <w:szCs w:val="22"/>
          <w:lang w:eastAsia="es-CO"/>
        </w:rPr>
        <w:t xml:space="preserve">. Son inmodificables los componentes físicos, socioeconómicos y socioecosistémicos que estructuran la metodología. Las exclusiones técnicas </w:t>
      </w:r>
      <w:r w:rsidR="00C2237A" w:rsidRPr="00071CD1">
        <w:rPr>
          <w:rFonts w:ascii="Arial" w:hAnsi="Arial" w:cs="Arial"/>
          <w:sz w:val="22"/>
          <w:szCs w:val="22"/>
          <w:lang w:eastAsia="es-CO"/>
        </w:rPr>
        <w:t xml:space="preserve">mínimas </w:t>
      </w:r>
      <w:r w:rsidRPr="00071CD1">
        <w:rPr>
          <w:rFonts w:ascii="Arial" w:hAnsi="Arial" w:cs="Arial"/>
          <w:sz w:val="22"/>
          <w:szCs w:val="22"/>
          <w:lang w:eastAsia="es-CO"/>
        </w:rPr>
        <w:t>serán las mismas de la frontera agrícola; los criterios y variables que estructuran los componentes pueden ser adicionados, modificados o ajustados de acuerdo al tipo de utilización de la tierra; de igual forma, los descriptores de los niveles de aptitud se podrán ajustar de acuerdo con la interpretación que corresponda al t</w:t>
      </w:r>
      <w:r w:rsidR="00C2237A" w:rsidRPr="00071CD1">
        <w:rPr>
          <w:rFonts w:ascii="Arial" w:hAnsi="Arial" w:cs="Arial"/>
          <w:sz w:val="22"/>
          <w:szCs w:val="22"/>
          <w:lang w:eastAsia="es-CO"/>
        </w:rPr>
        <w:t xml:space="preserve">ipo de utilización de la tierra </w:t>
      </w:r>
      <w:r w:rsidRPr="00071CD1">
        <w:rPr>
          <w:rFonts w:ascii="Arial" w:hAnsi="Arial" w:cs="Arial"/>
          <w:sz w:val="22"/>
          <w:szCs w:val="22"/>
          <w:lang w:eastAsia="es-CO"/>
        </w:rPr>
        <w:t>y los condicionantes particulares responderán a cada sistema productivo en estudio.</w:t>
      </w:r>
    </w:p>
    <w:p w14:paraId="10D6D75D" w14:textId="77777777" w:rsidR="009E48A9" w:rsidRPr="00071CD1" w:rsidRDefault="009E48A9" w:rsidP="009E48A9">
      <w:pPr>
        <w:jc w:val="both"/>
        <w:rPr>
          <w:rFonts w:ascii="Arial" w:hAnsi="Arial" w:cs="Arial"/>
          <w:sz w:val="22"/>
          <w:szCs w:val="22"/>
          <w:lang w:eastAsia="es-CO"/>
        </w:rPr>
      </w:pPr>
    </w:p>
    <w:p w14:paraId="52DD0725" w14:textId="27FF9A05" w:rsidR="009E48A9" w:rsidRPr="00071CD1" w:rsidRDefault="009E48A9" w:rsidP="009E48A9">
      <w:pPr>
        <w:jc w:val="both"/>
        <w:rPr>
          <w:rFonts w:ascii="Arial" w:hAnsi="Arial" w:cs="Arial"/>
          <w:sz w:val="22"/>
          <w:szCs w:val="22"/>
          <w:lang w:eastAsia="es-CO"/>
        </w:rPr>
      </w:pPr>
      <w:r w:rsidRPr="00071CD1">
        <w:rPr>
          <w:rFonts w:ascii="Arial" w:hAnsi="Arial" w:cs="Arial"/>
          <w:sz w:val="22"/>
          <w:szCs w:val="22"/>
          <w:lang w:eastAsia="es-CO"/>
        </w:rPr>
        <w:t>L</w:t>
      </w:r>
      <w:r w:rsidRPr="00071CD1">
        <w:rPr>
          <w:rFonts w:ascii="Arial" w:eastAsiaTheme="minorEastAsia" w:hAnsi="Arial" w:cs="Arial"/>
          <w:sz w:val="22"/>
          <w:szCs w:val="22"/>
          <w:lang w:val="es-MX" w:eastAsia="es-CO"/>
        </w:rPr>
        <w:t>os</w:t>
      </w:r>
      <w:r w:rsidRPr="00071CD1">
        <w:rPr>
          <w:rFonts w:ascii="Arial" w:hAnsi="Arial" w:cs="Arial"/>
          <w:sz w:val="22"/>
          <w:szCs w:val="22"/>
        </w:rPr>
        <w:t xml:space="preserve"> </w:t>
      </w:r>
      <w:r w:rsidRPr="00071CD1">
        <w:rPr>
          <w:rFonts w:ascii="Arial" w:eastAsiaTheme="minorEastAsia" w:hAnsi="Arial" w:cs="Arial"/>
          <w:sz w:val="22"/>
          <w:szCs w:val="22"/>
          <w:lang w:val="es-MX" w:eastAsia="es-CO"/>
        </w:rPr>
        <w:t xml:space="preserve">productos resultantes de la aplicación de la metodología, las capas de datos, los mapas, entre otros, </w:t>
      </w:r>
      <w:r w:rsidRPr="00071CD1">
        <w:rPr>
          <w:rFonts w:ascii="Arial" w:hAnsi="Arial" w:cs="Arial"/>
          <w:sz w:val="22"/>
          <w:szCs w:val="22"/>
          <w:lang w:eastAsia="es-CO"/>
        </w:rPr>
        <w:t xml:space="preserve">serán ajustados por la UPRA de acuerdo con las nuevas tendencias y tecnologías o con la información que suministren las entidades públicas y privadas y </w:t>
      </w:r>
      <w:r w:rsidRPr="00071CD1">
        <w:rPr>
          <w:rFonts w:ascii="Arial" w:hAnsi="Arial" w:cs="Arial"/>
          <w:sz w:val="22"/>
          <w:szCs w:val="22"/>
          <w:lang w:eastAsia="es-CO"/>
        </w:rPr>
        <w:lastRenderedPageBreak/>
        <w:t xml:space="preserve">deberán ser revisados conforme se realicen ajustes a la metodología que se adopta por esta Resolución. </w:t>
      </w:r>
    </w:p>
    <w:p w14:paraId="0467EC3D" w14:textId="77777777" w:rsidR="009E48A9" w:rsidRPr="00071CD1" w:rsidRDefault="009E48A9" w:rsidP="009E48A9">
      <w:pPr>
        <w:jc w:val="both"/>
        <w:rPr>
          <w:rFonts w:ascii="Arial" w:hAnsi="Arial" w:cs="Arial"/>
          <w:sz w:val="22"/>
          <w:szCs w:val="22"/>
          <w:lang w:eastAsia="es-CO"/>
        </w:rPr>
      </w:pPr>
    </w:p>
    <w:p w14:paraId="134FDF19" w14:textId="0C4AF01F" w:rsidR="006F4D59" w:rsidRPr="00071CD1" w:rsidRDefault="006F4D59" w:rsidP="007046E4">
      <w:pPr>
        <w:jc w:val="both"/>
        <w:rPr>
          <w:rFonts w:ascii="Arial" w:hAnsi="Arial" w:cs="Arial"/>
          <w:sz w:val="22"/>
          <w:szCs w:val="22"/>
          <w:lang w:eastAsia="es-CO"/>
        </w:rPr>
      </w:pPr>
      <w:r w:rsidRPr="00071CD1">
        <w:rPr>
          <w:rFonts w:ascii="Arial" w:hAnsi="Arial" w:cs="Arial"/>
          <w:b/>
          <w:sz w:val="22"/>
          <w:szCs w:val="22"/>
          <w:lang w:val="es-ES_tradnl"/>
        </w:rPr>
        <w:t xml:space="preserve">Artículo </w:t>
      </w:r>
      <w:r w:rsidR="00D833D5" w:rsidRPr="00071CD1">
        <w:rPr>
          <w:rFonts w:ascii="Arial" w:hAnsi="Arial" w:cs="Arial"/>
          <w:b/>
          <w:sz w:val="22"/>
          <w:szCs w:val="22"/>
          <w:lang w:val="es-ES_tradnl"/>
        </w:rPr>
        <w:t>4</w:t>
      </w:r>
      <w:r w:rsidRPr="00071CD1">
        <w:rPr>
          <w:rFonts w:ascii="Arial" w:hAnsi="Arial" w:cs="Arial"/>
          <w:b/>
          <w:sz w:val="22"/>
          <w:szCs w:val="22"/>
          <w:lang w:val="es-ES_tradnl"/>
        </w:rPr>
        <w:t xml:space="preserve">. </w:t>
      </w:r>
      <w:r w:rsidR="00D833D5" w:rsidRPr="00071CD1">
        <w:rPr>
          <w:rFonts w:ascii="Arial" w:hAnsi="Arial" w:cs="Arial"/>
          <w:b/>
          <w:sz w:val="22"/>
          <w:szCs w:val="22"/>
          <w:lang w:val="es-ES_tradnl"/>
        </w:rPr>
        <w:t>E</w:t>
      </w:r>
      <w:r w:rsidR="009E48A9" w:rsidRPr="00071CD1">
        <w:rPr>
          <w:rFonts w:ascii="Arial" w:hAnsi="Arial" w:cs="Arial"/>
          <w:b/>
          <w:sz w:val="22"/>
          <w:szCs w:val="22"/>
          <w:lang w:val="es-ES_tradnl"/>
        </w:rPr>
        <w:t>laboración de m</w:t>
      </w:r>
      <w:r w:rsidRPr="00071CD1">
        <w:rPr>
          <w:rFonts w:ascii="Arial" w:hAnsi="Arial" w:cs="Arial"/>
          <w:b/>
          <w:sz w:val="22"/>
          <w:szCs w:val="22"/>
          <w:lang w:val="es-ES_tradnl"/>
        </w:rPr>
        <w:t xml:space="preserve">apas </w:t>
      </w:r>
      <w:r w:rsidRPr="00071CD1">
        <w:rPr>
          <w:rFonts w:ascii="Arial" w:hAnsi="Arial" w:cs="Arial"/>
          <w:b/>
          <w:sz w:val="22"/>
          <w:szCs w:val="22"/>
          <w:lang w:eastAsia="es-CO"/>
        </w:rPr>
        <w:t xml:space="preserve">de aptitud de </w:t>
      </w:r>
      <w:r w:rsidR="009E48A9" w:rsidRPr="00071CD1">
        <w:rPr>
          <w:rFonts w:ascii="Arial" w:hAnsi="Arial" w:cs="Arial"/>
          <w:b/>
          <w:sz w:val="22"/>
          <w:szCs w:val="22"/>
          <w:lang w:eastAsia="es-CO"/>
        </w:rPr>
        <w:t xml:space="preserve">utilización </w:t>
      </w:r>
      <w:r w:rsidR="00A60E73" w:rsidRPr="00071CD1">
        <w:rPr>
          <w:rFonts w:ascii="Arial" w:hAnsi="Arial" w:cs="Arial"/>
          <w:b/>
          <w:sz w:val="22"/>
          <w:szCs w:val="22"/>
          <w:lang w:eastAsia="es-CO"/>
        </w:rPr>
        <w:t>de la tierra</w:t>
      </w:r>
      <w:r w:rsidRPr="00071CD1">
        <w:rPr>
          <w:rFonts w:ascii="Arial" w:hAnsi="Arial" w:cs="Arial"/>
          <w:b/>
          <w:sz w:val="22"/>
          <w:szCs w:val="22"/>
          <w:lang w:eastAsia="es-CO"/>
        </w:rPr>
        <w:t>.</w:t>
      </w:r>
      <w:r w:rsidRPr="00071CD1">
        <w:rPr>
          <w:rFonts w:ascii="Arial" w:hAnsi="Arial" w:cs="Arial"/>
          <w:sz w:val="22"/>
          <w:szCs w:val="22"/>
          <w:lang w:eastAsia="es-CO"/>
        </w:rPr>
        <w:t xml:space="preserve">  </w:t>
      </w:r>
      <w:r w:rsidR="00742778" w:rsidRPr="00071CD1">
        <w:rPr>
          <w:rFonts w:ascii="Arial" w:hAnsi="Arial" w:cs="Arial"/>
          <w:sz w:val="22"/>
          <w:szCs w:val="22"/>
          <w:lang w:eastAsia="es-CO"/>
        </w:rPr>
        <w:t xml:space="preserve">El Ministerio de </w:t>
      </w:r>
      <w:r w:rsidR="009E48A9" w:rsidRPr="00071CD1">
        <w:rPr>
          <w:rFonts w:ascii="Arial" w:hAnsi="Arial" w:cs="Arial"/>
          <w:sz w:val="22"/>
          <w:szCs w:val="22"/>
          <w:lang w:eastAsia="es-CO"/>
        </w:rPr>
        <w:t>A</w:t>
      </w:r>
      <w:r w:rsidR="00742778" w:rsidRPr="00071CD1">
        <w:rPr>
          <w:rFonts w:ascii="Arial" w:hAnsi="Arial" w:cs="Arial"/>
          <w:sz w:val="22"/>
          <w:szCs w:val="22"/>
          <w:lang w:eastAsia="es-CO"/>
        </w:rPr>
        <w:t xml:space="preserve">gricultura </w:t>
      </w:r>
      <w:r w:rsidR="00073709" w:rsidRPr="00071CD1">
        <w:rPr>
          <w:rFonts w:ascii="Arial" w:hAnsi="Arial" w:cs="Arial"/>
          <w:sz w:val="22"/>
          <w:szCs w:val="22"/>
          <w:lang w:eastAsia="es-CO"/>
        </w:rPr>
        <w:t>y</w:t>
      </w:r>
      <w:r w:rsidR="00742778" w:rsidRPr="00071CD1">
        <w:rPr>
          <w:rFonts w:ascii="Arial" w:hAnsi="Arial" w:cs="Arial"/>
          <w:sz w:val="22"/>
          <w:szCs w:val="22"/>
          <w:lang w:eastAsia="es-CO"/>
        </w:rPr>
        <w:t xml:space="preserve"> Desarrollo Rural a través de la Unidad de Planificación de Tierras Rurales</w:t>
      </w:r>
      <w:r w:rsidR="00C2237A" w:rsidRPr="00071CD1">
        <w:rPr>
          <w:rFonts w:ascii="Arial" w:hAnsi="Arial" w:cs="Arial"/>
          <w:sz w:val="22"/>
          <w:szCs w:val="22"/>
          <w:lang w:eastAsia="es-CO"/>
        </w:rPr>
        <w:t xml:space="preserve">, adecuación de tierras </w:t>
      </w:r>
      <w:r w:rsidR="00742778" w:rsidRPr="00071CD1">
        <w:rPr>
          <w:rFonts w:ascii="Arial" w:hAnsi="Arial" w:cs="Arial"/>
          <w:sz w:val="22"/>
          <w:szCs w:val="22"/>
          <w:lang w:eastAsia="es-CO"/>
        </w:rPr>
        <w:t>y Usos Agropecuarios (UPRA) y d</w:t>
      </w:r>
      <w:r w:rsidRPr="00071CD1">
        <w:rPr>
          <w:rFonts w:ascii="Arial" w:hAnsi="Arial" w:cs="Arial"/>
          <w:sz w:val="22"/>
          <w:szCs w:val="22"/>
          <w:lang w:eastAsia="es-CO"/>
        </w:rPr>
        <w:t xml:space="preserve">e acuerdo con </w:t>
      </w:r>
      <w:r w:rsidR="00C61EE3" w:rsidRPr="00071CD1">
        <w:rPr>
          <w:rFonts w:ascii="Arial" w:hAnsi="Arial" w:cs="Arial"/>
          <w:sz w:val="22"/>
          <w:szCs w:val="22"/>
          <w:lang w:eastAsia="es-CO"/>
        </w:rPr>
        <w:t>la</w:t>
      </w:r>
      <w:r w:rsidR="00946AE2" w:rsidRPr="00071CD1">
        <w:rPr>
          <w:rFonts w:ascii="Arial" w:hAnsi="Arial" w:cs="Arial"/>
          <w:sz w:val="22"/>
          <w:szCs w:val="22"/>
          <w:lang w:eastAsia="es-CO"/>
        </w:rPr>
        <w:t xml:space="preserve"> </w:t>
      </w:r>
      <w:r w:rsidR="00926B52">
        <w:rPr>
          <w:rFonts w:ascii="Arial" w:eastAsiaTheme="minorEastAsia" w:hAnsi="Arial" w:cs="Arial"/>
          <w:sz w:val="22"/>
          <w:szCs w:val="22"/>
          <w:lang w:val="es-MX" w:eastAsia="es-CO"/>
        </w:rPr>
        <w:t>M</w:t>
      </w:r>
      <w:r w:rsidR="00926B52" w:rsidRPr="00071CD1">
        <w:rPr>
          <w:rFonts w:ascii="Arial" w:eastAsiaTheme="minorEastAsia" w:hAnsi="Arial" w:cs="Arial"/>
          <w:sz w:val="22"/>
          <w:szCs w:val="22"/>
          <w:lang w:val="es-MX" w:eastAsia="es-CO"/>
        </w:rPr>
        <w:t xml:space="preserve">etodología de evaluación de tierras para la zonificación con fines agropecuarios </w:t>
      </w:r>
      <w:r w:rsidR="00926B52">
        <w:rPr>
          <w:rFonts w:ascii="Arial" w:eastAsiaTheme="minorEastAsia" w:hAnsi="Arial" w:cs="Arial"/>
          <w:sz w:val="22"/>
          <w:szCs w:val="22"/>
          <w:lang w:val="es-MX" w:eastAsia="es-CO"/>
        </w:rPr>
        <w:t xml:space="preserve">a nivel nacional </w:t>
      </w:r>
      <w:r w:rsidR="00926B52" w:rsidRPr="00071CD1">
        <w:rPr>
          <w:rFonts w:ascii="Arial" w:eastAsiaTheme="minorEastAsia" w:hAnsi="Arial" w:cs="Arial"/>
          <w:sz w:val="22"/>
          <w:szCs w:val="22"/>
          <w:lang w:val="es-MX" w:eastAsia="es-CO"/>
        </w:rPr>
        <w:t>escala general</w:t>
      </w:r>
      <w:r w:rsidR="00C61EE3" w:rsidRPr="00071CD1">
        <w:rPr>
          <w:rFonts w:ascii="Arial" w:eastAsiaTheme="minorEastAsia" w:hAnsi="Arial" w:cs="Arial"/>
          <w:sz w:val="22"/>
          <w:szCs w:val="22"/>
          <w:lang w:val="es-MX" w:eastAsia="es-CO"/>
        </w:rPr>
        <w:t>,</w:t>
      </w:r>
      <w:r w:rsidR="009E4CF2" w:rsidRPr="00071CD1">
        <w:rPr>
          <w:rFonts w:ascii="Arial" w:eastAsiaTheme="minorEastAsia" w:hAnsi="Arial" w:cs="Arial"/>
          <w:sz w:val="22"/>
          <w:szCs w:val="22"/>
          <w:lang w:val="es-MX" w:eastAsia="es-CO"/>
        </w:rPr>
        <w:t xml:space="preserve"> </w:t>
      </w:r>
      <w:r w:rsidRPr="00071CD1">
        <w:rPr>
          <w:rFonts w:ascii="Arial" w:hAnsi="Arial" w:cs="Arial"/>
          <w:sz w:val="22"/>
          <w:szCs w:val="22"/>
          <w:lang w:eastAsia="es-CO"/>
        </w:rPr>
        <w:t>elabora</w:t>
      </w:r>
      <w:r w:rsidR="009E4CF2" w:rsidRPr="00071CD1">
        <w:rPr>
          <w:rFonts w:ascii="Arial" w:hAnsi="Arial" w:cs="Arial"/>
          <w:sz w:val="22"/>
          <w:szCs w:val="22"/>
          <w:lang w:eastAsia="es-CO"/>
        </w:rPr>
        <w:t>r</w:t>
      </w:r>
      <w:r w:rsidRPr="00071CD1">
        <w:rPr>
          <w:rFonts w:ascii="Arial" w:hAnsi="Arial" w:cs="Arial"/>
          <w:sz w:val="22"/>
          <w:szCs w:val="22"/>
          <w:lang w:eastAsia="es-CO"/>
        </w:rPr>
        <w:t xml:space="preserve">á los mapas de aptitud de </w:t>
      </w:r>
      <w:r w:rsidR="00A60E73" w:rsidRPr="00071CD1">
        <w:rPr>
          <w:rFonts w:ascii="Arial" w:hAnsi="Arial" w:cs="Arial"/>
          <w:sz w:val="22"/>
          <w:szCs w:val="22"/>
          <w:lang w:eastAsia="es-CO"/>
        </w:rPr>
        <w:t xml:space="preserve">uso de la tierra </w:t>
      </w:r>
      <w:r w:rsidRPr="00071CD1">
        <w:rPr>
          <w:rFonts w:ascii="Arial" w:hAnsi="Arial" w:cs="Arial"/>
          <w:sz w:val="22"/>
          <w:szCs w:val="22"/>
          <w:lang w:eastAsia="es-CO"/>
        </w:rPr>
        <w:t>por</w:t>
      </w:r>
      <w:r w:rsidR="00946AE2" w:rsidRPr="00071CD1">
        <w:rPr>
          <w:rFonts w:ascii="Arial" w:hAnsi="Arial" w:cs="Arial"/>
          <w:sz w:val="22"/>
          <w:szCs w:val="22"/>
          <w:lang w:eastAsia="es-CO"/>
        </w:rPr>
        <w:t xml:space="preserve"> tipos de utilización de la misma</w:t>
      </w:r>
      <w:r w:rsidRPr="00071CD1">
        <w:rPr>
          <w:rFonts w:ascii="Arial" w:hAnsi="Arial" w:cs="Arial"/>
          <w:sz w:val="22"/>
          <w:szCs w:val="22"/>
          <w:lang w:eastAsia="es-CO"/>
        </w:rPr>
        <w:t>.</w:t>
      </w:r>
    </w:p>
    <w:p w14:paraId="7979259D" w14:textId="37A4F4CB" w:rsidR="009E48A9" w:rsidRPr="00071CD1" w:rsidRDefault="009E48A9" w:rsidP="007046E4">
      <w:pPr>
        <w:jc w:val="both"/>
        <w:rPr>
          <w:rFonts w:ascii="Arial" w:hAnsi="Arial" w:cs="Arial"/>
          <w:sz w:val="22"/>
          <w:szCs w:val="22"/>
          <w:lang w:eastAsia="es-CO"/>
        </w:rPr>
      </w:pPr>
    </w:p>
    <w:p w14:paraId="76DAE6ED" w14:textId="2844E709" w:rsidR="006F4D59" w:rsidRPr="00071CD1" w:rsidRDefault="006F4D59" w:rsidP="007046E4">
      <w:pPr>
        <w:jc w:val="both"/>
        <w:rPr>
          <w:rFonts w:ascii="Arial" w:hAnsi="Arial" w:cs="Arial"/>
          <w:sz w:val="22"/>
          <w:szCs w:val="22"/>
          <w:lang w:eastAsia="es-CO"/>
        </w:rPr>
      </w:pPr>
      <w:r w:rsidRPr="00071CD1">
        <w:rPr>
          <w:rFonts w:ascii="Arial" w:hAnsi="Arial" w:cs="Arial"/>
          <w:b/>
          <w:sz w:val="22"/>
          <w:szCs w:val="22"/>
          <w:lang w:val="es-ES_tradnl"/>
        </w:rPr>
        <w:t xml:space="preserve">Artículo </w:t>
      </w:r>
      <w:r w:rsidR="00D833D5" w:rsidRPr="00071CD1">
        <w:rPr>
          <w:rFonts w:ascii="Arial" w:hAnsi="Arial" w:cs="Arial"/>
          <w:b/>
          <w:sz w:val="22"/>
          <w:szCs w:val="22"/>
          <w:lang w:val="es-ES_tradnl"/>
        </w:rPr>
        <w:t>5</w:t>
      </w:r>
      <w:r w:rsidRPr="00071CD1">
        <w:rPr>
          <w:rFonts w:ascii="Arial" w:hAnsi="Arial" w:cs="Arial"/>
          <w:b/>
          <w:sz w:val="22"/>
          <w:szCs w:val="22"/>
          <w:lang w:val="es-ES_tradnl"/>
        </w:rPr>
        <w:t xml:space="preserve">. </w:t>
      </w:r>
      <w:r w:rsidRPr="00071CD1">
        <w:rPr>
          <w:rFonts w:ascii="Arial" w:hAnsi="Arial" w:cs="Arial"/>
          <w:b/>
          <w:sz w:val="22"/>
          <w:szCs w:val="22"/>
          <w:lang w:eastAsia="es-CO"/>
        </w:rPr>
        <w:t>Publicidad.</w:t>
      </w:r>
      <w:r w:rsidRPr="00071CD1">
        <w:rPr>
          <w:rFonts w:ascii="Arial" w:hAnsi="Arial" w:cs="Arial"/>
          <w:sz w:val="22"/>
          <w:szCs w:val="22"/>
          <w:lang w:eastAsia="es-CO"/>
        </w:rPr>
        <w:t xml:space="preserve"> </w:t>
      </w:r>
      <w:r w:rsidR="00926B52">
        <w:rPr>
          <w:rFonts w:ascii="Arial" w:eastAsiaTheme="minorEastAsia" w:hAnsi="Arial" w:cs="Arial"/>
          <w:sz w:val="22"/>
          <w:szCs w:val="22"/>
          <w:lang w:val="es-MX" w:eastAsia="es-CO"/>
        </w:rPr>
        <w:t>M</w:t>
      </w:r>
      <w:r w:rsidR="00926B52" w:rsidRPr="00071CD1">
        <w:rPr>
          <w:rFonts w:ascii="Arial" w:eastAsiaTheme="minorEastAsia" w:hAnsi="Arial" w:cs="Arial"/>
          <w:sz w:val="22"/>
          <w:szCs w:val="22"/>
          <w:lang w:val="es-MX" w:eastAsia="es-CO"/>
        </w:rPr>
        <w:t xml:space="preserve">etodología de evaluación de tierras para la zonificación con fines agropecuarios </w:t>
      </w:r>
      <w:r w:rsidR="00926B52">
        <w:rPr>
          <w:rFonts w:ascii="Arial" w:eastAsiaTheme="minorEastAsia" w:hAnsi="Arial" w:cs="Arial"/>
          <w:sz w:val="22"/>
          <w:szCs w:val="22"/>
          <w:lang w:val="es-MX" w:eastAsia="es-CO"/>
        </w:rPr>
        <w:t xml:space="preserve">a nivel nacional </w:t>
      </w:r>
      <w:r w:rsidR="00926B52" w:rsidRPr="00071CD1">
        <w:rPr>
          <w:rFonts w:ascii="Arial" w:eastAsiaTheme="minorEastAsia" w:hAnsi="Arial" w:cs="Arial"/>
          <w:sz w:val="22"/>
          <w:szCs w:val="22"/>
          <w:lang w:val="es-MX" w:eastAsia="es-CO"/>
        </w:rPr>
        <w:t>escala genera</w:t>
      </w:r>
      <w:r w:rsidR="00C2237A" w:rsidRPr="00071CD1">
        <w:rPr>
          <w:rFonts w:ascii="Arial" w:hAnsi="Arial" w:cs="Arial"/>
          <w:sz w:val="22"/>
          <w:szCs w:val="22"/>
          <w:lang w:eastAsia="es-CO"/>
        </w:rPr>
        <w:t>l</w:t>
      </w:r>
      <w:r w:rsidR="009E48A9" w:rsidRPr="00071CD1">
        <w:rPr>
          <w:rFonts w:ascii="Arial" w:eastAsiaTheme="minorEastAsia" w:hAnsi="Arial" w:cs="Arial"/>
          <w:sz w:val="22"/>
          <w:szCs w:val="22"/>
          <w:lang w:val="es-MX" w:eastAsia="es-CO"/>
        </w:rPr>
        <w:t xml:space="preserve"> y los productos resultantes de su implementación como son</w:t>
      </w:r>
      <w:r w:rsidR="009E4CF2" w:rsidRPr="00071CD1">
        <w:rPr>
          <w:rFonts w:ascii="Arial" w:eastAsiaTheme="minorEastAsia" w:hAnsi="Arial" w:cs="Arial"/>
          <w:sz w:val="22"/>
          <w:szCs w:val="22"/>
          <w:lang w:val="es-MX" w:eastAsia="es-CO"/>
        </w:rPr>
        <w:t xml:space="preserve"> </w:t>
      </w:r>
      <w:r w:rsidR="009E48A9" w:rsidRPr="00071CD1">
        <w:rPr>
          <w:rFonts w:ascii="Arial" w:eastAsiaTheme="minorEastAsia" w:hAnsi="Arial" w:cs="Arial"/>
          <w:sz w:val="22"/>
          <w:szCs w:val="22"/>
          <w:lang w:val="es-MX" w:eastAsia="es-CO"/>
        </w:rPr>
        <w:t xml:space="preserve">las memorias técnicas, las capas de datos, los mapas, entre otros, así como las versiones actualizadas </w:t>
      </w:r>
      <w:r w:rsidRPr="00071CD1">
        <w:rPr>
          <w:rFonts w:ascii="Arial" w:hAnsi="Arial" w:cs="Arial"/>
          <w:sz w:val="22"/>
          <w:szCs w:val="22"/>
          <w:lang w:eastAsia="es-CO"/>
        </w:rPr>
        <w:t xml:space="preserve">se publicarán en el Sistema </w:t>
      </w:r>
      <w:r w:rsidR="009E48A9" w:rsidRPr="00071CD1">
        <w:rPr>
          <w:rFonts w:ascii="Arial" w:hAnsi="Arial" w:cs="Arial"/>
          <w:sz w:val="22"/>
          <w:szCs w:val="22"/>
          <w:lang w:eastAsia="es-CO"/>
        </w:rPr>
        <w:t>de información para la planificación rural agropecuaria</w:t>
      </w:r>
      <w:r w:rsidRPr="00071CD1">
        <w:rPr>
          <w:rFonts w:ascii="Arial" w:hAnsi="Arial" w:cs="Arial"/>
          <w:sz w:val="22"/>
          <w:szCs w:val="22"/>
          <w:lang w:eastAsia="es-CO"/>
        </w:rPr>
        <w:t xml:space="preserve"> (SIPRA) alojado en el sitio web de la UPRA (upra.gov.co).</w:t>
      </w:r>
    </w:p>
    <w:p w14:paraId="56DC6814" w14:textId="77777777" w:rsidR="009E48A9" w:rsidRPr="00071CD1" w:rsidRDefault="009E48A9" w:rsidP="009E48A9">
      <w:pPr>
        <w:jc w:val="both"/>
        <w:rPr>
          <w:rFonts w:ascii="Arial" w:hAnsi="Arial" w:cs="Arial"/>
          <w:b/>
          <w:sz w:val="22"/>
          <w:szCs w:val="22"/>
          <w:lang w:eastAsia="es-CO"/>
        </w:rPr>
      </w:pPr>
    </w:p>
    <w:p w14:paraId="0B439872" w14:textId="55155BF5" w:rsidR="006F4D59" w:rsidRPr="00071CD1" w:rsidRDefault="006F4D59" w:rsidP="007046E4">
      <w:pPr>
        <w:jc w:val="both"/>
        <w:rPr>
          <w:rFonts w:ascii="Arial" w:hAnsi="Arial" w:cs="Arial"/>
          <w:sz w:val="22"/>
          <w:szCs w:val="22"/>
          <w:lang w:eastAsia="es-CO"/>
        </w:rPr>
      </w:pPr>
      <w:r w:rsidRPr="00071CD1">
        <w:rPr>
          <w:rFonts w:ascii="Arial" w:hAnsi="Arial" w:cs="Arial"/>
          <w:b/>
          <w:sz w:val="22"/>
          <w:szCs w:val="22"/>
          <w:lang w:val="es-ES_tradnl"/>
        </w:rPr>
        <w:t xml:space="preserve">Artículo </w:t>
      </w:r>
      <w:r w:rsidR="00946AE2" w:rsidRPr="00071CD1">
        <w:rPr>
          <w:rFonts w:ascii="Arial" w:hAnsi="Arial" w:cs="Arial"/>
          <w:b/>
          <w:sz w:val="22"/>
          <w:szCs w:val="22"/>
          <w:lang w:val="es-ES_tradnl"/>
        </w:rPr>
        <w:t>6</w:t>
      </w:r>
      <w:r w:rsidRPr="00071CD1">
        <w:rPr>
          <w:rFonts w:ascii="Arial" w:hAnsi="Arial" w:cs="Arial"/>
          <w:b/>
          <w:sz w:val="22"/>
          <w:szCs w:val="22"/>
          <w:lang w:val="es-ES_tradnl"/>
        </w:rPr>
        <w:t>.</w:t>
      </w:r>
      <w:r w:rsidRPr="00071CD1">
        <w:rPr>
          <w:rFonts w:ascii="Arial" w:hAnsi="Arial" w:cs="Arial"/>
          <w:sz w:val="22"/>
          <w:szCs w:val="22"/>
        </w:rPr>
        <w:t xml:space="preserve"> </w:t>
      </w:r>
      <w:r w:rsidR="00946AE2" w:rsidRPr="00071CD1">
        <w:rPr>
          <w:rFonts w:ascii="Arial" w:hAnsi="Arial" w:cs="Arial"/>
          <w:b/>
          <w:sz w:val="22"/>
          <w:szCs w:val="22"/>
          <w:lang w:eastAsia="es-CO"/>
        </w:rPr>
        <w:t>Utilización</w:t>
      </w:r>
      <w:r w:rsidR="007046E4" w:rsidRPr="00071CD1">
        <w:rPr>
          <w:rFonts w:ascii="Arial" w:hAnsi="Arial" w:cs="Arial"/>
          <w:b/>
          <w:sz w:val="22"/>
          <w:szCs w:val="22"/>
          <w:lang w:eastAsia="es-CO"/>
        </w:rPr>
        <w:t xml:space="preserve"> de los mapas de aptitud de </w:t>
      </w:r>
      <w:r w:rsidR="00786ECB" w:rsidRPr="00071CD1">
        <w:rPr>
          <w:rFonts w:ascii="Arial" w:hAnsi="Arial" w:cs="Arial"/>
          <w:b/>
          <w:sz w:val="22"/>
          <w:szCs w:val="22"/>
          <w:lang w:eastAsia="es-CO"/>
        </w:rPr>
        <w:t>uso de la tierra</w:t>
      </w:r>
      <w:r w:rsidR="007046E4" w:rsidRPr="00071CD1">
        <w:rPr>
          <w:rFonts w:ascii="Arial" w:hAnsi="Arial" w:cs="Arial"/>
          <w:b/>
          <w:sz w:val="22"/>
          <w:szCs w:val="22"/>
          <w:lang w:eastAsia="es-CO"/>
        </w:rPr>
        <w:t xml:space="preserve"> por cadenas productivas.</w:t>
      </w:r>
      <w:r w:rsidR="007046E4" w:rsidRPr="00071CD1">
        <w:rPr>
          <w:rFonts w:ascii="Arial" w:hAnsi="Arial" w:cs="Arial"/>
          <w:sz w:val="22"/>
          <w:szCs w:val="22"/>
          <w:lang w:eastAsia="es-CO"/>
        </w:rPr>
        <w:t xml:space="preserve"> </w:t>
      </w:r>
      <w:r w:rsidRPr="00071CD1">
        <w:rPr>
          <w:rFonts w:ascii="Arial" w:hAnsi="Arial" w:cs="Arial"/>
          <w:sz w:val="22"/>
          <w:szCs w:val="22"/>
          <w:lang w:val="es-ES_tradnl"/>
        </w:rPr>
        <w:t xml:space="preserve">Los </w:t>
      </w:r>
      <w:r w:rsidRPr="00071CD1">
        <w:rPr>
          <w:rFonts w:ascii="Arial" w:hAnsi="Arial" w:cs="Arial"/>
          <w:sz w:val="22"/>
          <w:szCs w:val="22"/>
          <w:lang w:eastAsia="es-CO"/>
        </w:rPr>
        <w:t xml:space="preserve">mapas </w:t>
      </w:r>
      <w:r w:rsidR="00786ECB" w:rsidRPr="00071CD1">
        <w:rPr>
          <w:rFonts w:ascii="Arial" w:hAnsi="Arial" w:cs="Arial"/>
          <w:sz w:val="22"/>
          <w:szCs w:val="22"/>
          <w:lang w:eastAsia="es-CO"/>
        </w:rPr>
        <w:t>aptitud de</w:t>
      </w:r>
      <w:r w:rsidR="00786ECB" w:rsidRPr="00071CD1">
        <w:rPr>
          <w:rFonts w:ascii="Arial" w:hAnsi="Arial" w:cs="Arial"/>
          <w:b/>
          <w:sz w:val="22"/>
          <w:szCs w:val="22"/>
          <w:lang w:eastAsia="es-CO"/>
        </w:rPr>
        <w:t xml:space="preserve"> </w:t>
      </w:r>
      <w:r w:rsidR="00786ECB" w:rsidRPr="00071CD1">
        <w:rPr>
          <w:rFonts w:ascii="Arial" w:hAnsi="Arial" w:cs="Arial"/>
          <w:sz w:val="22"/>
          <w:szCs w:val="22"/>
          <w:lang w:eastAsia="es-CO"/>
        </w:rPr>
        <w:t>uso de la tierra</w:t>
      </w:r>
      <w:r w:rsidR="00786ECB" w:rsidRPr="00071CD1">
        <w:rPr>
          <w:rFonts w:ascii="Arial" w:hAnsi="Arial" w:cs="Arial"/>
          <w:b/>
          <w:sz w:val="22"/>
          <w:szCs w:val="22"/>
          <w:lang w:eastAsia="es-CO"/>
        </w:rPr>
        <w:t xml:space="preserve"> </w:t>
      </w:r>
      <w:r w:rsidRPr="00071CD1">
        <w:rPr>
          <w:rFonts w:ascii="Arial" w:hAnsi="Arial" w:cs="Arial"/>
          <w:sz w:val="22"/>
          <w:szCs w:val="22"/>
          <w:lang w:eastAsia="es-CO"/>
        </w:rPr>
        <w:t xml:space="preserve">servirán a </w:t>
      </w:r>
      <w:r w:rsidRPr="00071CD1">
        <w:rPr>
          <w:rFonts w:ascii="Arial" w:hAnsi="Arial" w:cs="Arial"/>
          <w:sz w:val="22"/>
          <w:szCs w:val="22"/>
          <w:lang w:val="es-ES_tradnl"/>
        </w:rPr>
        <w:t>las entidades adscritas y vinculadas</w:t>
      </w:r>
      <w:r w:rsidRPr="00071CD1">
        <w:rPr>
          <w:rFonts w:ascii="Arial" w:hAnsi="Arial" w:cs="Arial"/>
          <w:sz w:val="22"/>
          <w:szCs w:val="22"/>
          <w:lang w:eastAsia="es-CO"/>
        </w:rPr>
        <w:t xml:space="preserve"> al Ministerio de Agricultura y Desarrollo Rural, como insumo para la</w:t>
      </w:r>
      <w:r w:rsidR="00853F66" w:rsidRPr="00071CD1">
        <w:rPr>
          <w:rFonts w:ascii="Arial" w:hAnsi="Arial" w:cs="Arial"/>
          <w:sz w:val="22"/>
          <w:szCs w:val="22"/>
          <w:lang w:eastAsia="es-CO"/>
        </w:rPr>
        <w:t xml:space="preserve"> ejecución</w:t>
      </w:r>
      <w:r w:rsidRPr="00071CD1">
        <w:rPr>
          <w:rFonts w:ascii="Arial" w:hAnsi="Arial" w:cs="Arial"/>
          <w:sz w:val="22"/>
          <w:szCs w:val="22"/>
          <w:lang w:eastAsia="es-CO"/>
        </w:rPr>
        <w:t xml:space="preserve"> de </w:t>
      </w:r>
      <w:r w:rsidR="00853F66" w:rsidRPr="00071CD1">
        <w:rPr>
          <w:rFonts w:ascii="Arial" w:hAnsi="Arial" w:cs="Arial"/>
          <w:sz w:val="22"/>
          <w:szCs w:val="22"/>
          <w:lang w:eastAsia="es-CO"/>
        </w:rPr>
        <w:t xml:space="preserve">las </w:t>
      </w:r>
      <w:r w:rsidRPr="00071CD1">
        <w:rPr>
          <w:rFonts w:ascii="Arial" w:hAnsi="Arial" w:cs="Arial"/>
          <w:sz w:val="22"/>
          <w:szCs w:val="22"/>
          <w:lang w:eastAsia="es-CO"/>
        </w:rPr>
        <w:t xml:space="preserve">políticas públicas </w:t>
      </w:r>
      <w:r w:rsidR="00786ECB" w:rsidRPr="00071CD1">
        <w:rPr>
          <w:rFonts w:ascii="Arial" w:hAnsi="Arial" w:cs="Arial"/>
          <w:sz w:val="22"/>
          <w:szCs w:val="22"/>
          <w:lang w:eastAsia="es-CO"/>
        </w:rPr>
        <w:t xml:space="preserve">e </w:t>
      </w:r>
      <w:r w:rsidRPr="00071CD1">
        <w:rPr>
          <w:rFonts w:ascii="Arial" w:hAnsi="Arial" w:cs="Arial"/>
          <w:sz w:val="22"/>
          <w:szCs w:val="22"/>
          <w:lang w:eastAsia="es-CO"/>
        </w:rPr>
        <w:t>instrumentos de planificación</w:t>
      </w:r>
      <w:r w:rsidR="00786ECB" w:rsidRPr="00071CD1">
        <w:rPr>
          <w:rFonts w:ascii="Arial" w:hAnsi="Arial" w:cs="Arial"/>
          <w:sz w:val="22"/>
          <w:szCs w:val="22"/>
          <w:lang w:eastAsia="es-CO"/>
        </w:rPr>
        <w:t xml:space="preserve"> para el ordenamiento productivo agropecuario que direccionen la gestión e inversión en el </w:t>
      </w:r>
      <w:r w:rsidR="00853F66" w:rsidRPr="00071CD1">
        <w:rPr>
          <w:rFonts w:ascii="Arial" w:hAnsi="Arial" w:cs="Arial"/>
          <w:sz w:val="22"/>
          <w:szCs w:val="22"/>
          <w:lang w:eastAsia="es-CO"/>
        </w:rPr>
        <w:t>territorio, y a los representantes de las cadenas productivas para la toma de decisiones</w:t>
      </w:r>
      <w:r w:rsidRPr="00071CD1">
        <w:rPr>
          <w:rFonts w:ascii="Arial" w:hAnsi="Arial" w:cs="Arial"/>
          <w:sz w:val="22"/>
          <w:szCs w:val="22"/>
          <w:lang w:eastAsia="es-CO"/>
        </w:rPr>
        <w:t>.</w:t>
      </w:r>
    </w:p>
    <w:p w14:paraId="63D0E76C" w14:textId="604AF412" w:rsidR="006F4D59" w:rsidRPr="00071CD1" w:rsidRDefault="006F4D59" w:rsidP="007046E4">
      <w:pPr>
        <w:jc w:val="both"/>
        <w:rPr>
          <w:rFonts w:ascii="Arial" w:hAnsi="Arial" w:cs="Arial"/>
          <w:sz w:val="22"/>
          <w:szCs w:val="22"/>
          <w:lang w:eastAsia="es-CO"/>
        </w:rPr>
      </w:pPr>
    </w:p>
    <w:p w14:paraId="58B4EC73" w14:textId="69F43BCD" w:rsidR="00C05876" w:rsidRPr="00071CD1" w:rsidRDefault="006F4D59" w:rsidP="007046E4">
      <w:pPr>
        <w:jc w:val="both"/>
        <w:rPr>
          <w:rFonts w:ascii="Arial" w:hAnsi="Arial" w:cs="Arial"/>
          <w:sz w:val="22"/>
          <w:szCs w:val="22"/>
          <w:lang w:eastAsia="es-CO"/>
        </w:rPr>
      </w:pPr>
      <w:r w:rsidRPr="00071CD1">
        <w:rPr>
          <w:rFonts w:ascii="Arial" w:hAnsi="Arial" w:cs="Arial"/>
          <w:b/>
          <w:sz w:val="22"/>
          <w:szCs w:val="22"/>
          <w:lang w:eastAsia="es-CO"/>
        </w:rPr>
        <w:t>Parágrafo</w:t>
      </w:r>
      <w:r w:rsidR="00C05876" w:rsidRPr="00071CD1">
        <w:rPr>
          <w:rFonts w:ascii="Arial" w:hAnsi="Arial" w:cs="Arial"/>
          <w:b/>
          <w:sz w:val="22"/>
          <w:szCs w:val="22"/>
          <w:lang w:eastAsia="es-CO"/>
        </w:rPr>
        <w:t xml:space="preserve"> </w:t>
      </w:r>
      <w:r w:rsidR="00BC2F03" w:rsidRPr="00071CD1">
        <w:rPr>
          <w:rFonts w:ascii="Arial" w:hAnsi="Arial" w:cs="Arial"/>
          <w:b/>
          <w:sz w:val="22"/>
          <w:szCs w:val="22"/>
          <w:lang w:eastAsia="es-CO"/>
        </w:rPr>
        <w:t>1</w:t>
      </w:r>
      <w:r w:rsidR="009B088E" w:rsidRPr="0004731B">
        <w:rPr>
          <w:rFonts w:ascii="Arial" w:hAnsi="Arial" w:cs="Arial"/>
          <w:b/>
          <w:sz w:val="22"/>
          <w:szCs w:val="22"/>
          <w:lang w:eastAsia="es-CO"/>
        </w:rPr>
        <w:t>.</w:t>
      </w:r>
      <w:r w:rsidR="00D7755F" w:rsidRPr="0004731B">
        <w:rPr>
          <w:rFonts w:ascii="Arial" w:hAnsi="Arial" w:cs="Arial"/>
          <w:sz w:val="22"/>
          <w:szCs w:val="22"/>
          <w:lang w:eastAsia="es-CO"/>
        </w:rPr>
        <w:t xml:space="preserve"> </w:t>
      </w:r>
      <w:r w:rsidR="0004731B" w:rsidRPr="0004731B">
        <w:rPr>
          <w:rFonts w:ascii="Arial" w:hAnsi="Arial" w:cs="Arial"/>
          <w:sz w:val="22"/>
          <w:szCs w:val="22"/>
          <w:lang w:eastAsia="es-CO"/>
        </w:rPr>
        <w:t>P</w:t>
      </w:r>
      <w:r w:rsidRPr="0004731B">
        <w:rPr>
          <w:rFonts w:ascii="Arial" w:hAnsi="Arial" w:cs="Arial"/>
          <w:sz w:val="22"/>
          <w:szCs w:val="22"/>
          <w:lang w:eastAsia="es-CO"/>
        </w:rPr>
        <w:t>ara</w:t>
      </w:r>
      <w:r w:rsidR="00151A44">
        <w:rPr>
          <w:rFonts w:ascii="Arial" w:hAnsi="Arial" w:cs="Arial"/>
          <w:sz w:val="22"/>
          <w:szCs w:val="22"/>
          <w:lang w:eastAsia="es-CO"/>
        </w:rPr>
        <w:t xml:space="preserve"> la toma de decisiones a escala </w:t>
      </w:r>
      <w:r w:rsidR="00C05876" w:rsidRPr="0004731B">
        <w:rPr>
          <w:rFonts w:ascii="Arial" w:hAnsi="Arial" w:cs="Arial"/>
          <w:sz w:val="22"/>
          <w:szCs w:val="22"/>
          <w:lang w:eastAsia="es-CO"/>
        </w:rPr>
        <w:t>predial</w:t>
      </w:r>
      <w:r w:rsidR="00151A44">
        <w:rPr>
          <w:rFonts w:ascii="Arial" w:hAnsi="Arial" w:cs="Arial"/>
          <w:sz w:val="22"/>
          <w:szCs w:val="22"/>
          <w:lang w:eastAsia="es-CO"/>
        </w:rPr>
        <w:t xml:space="preserve"> donde se presenten incertidumbres por el límite cartográfico,</w:t>
      </w:r>
      <w:r w:rsidRPr="0004731B">
        <w:rPr>
          <w:rFonts w:ascii="Arial" w:hAnsi="Arial" w:cs="Arial"/>
          <w:sz w:val="22"/>
          <w:szCs w:val="22"/>
          <w:lang w:eastAsia="es-CO"/>
        </w:rPr>
        <w:t xml:space="preserve"> que impacten aspectos económicos, instrumentos financieros y crediticios o de planificación</w:t>
      </w:r>
      <w:r w:rsidR="0004731B" w:rsidRPr="0004731B">
        <w:rPr>
          <w:rFonts w:ascii="Arial" w:hAnsi="Arial" w:cs="Arial"/>
          <w:sz w:val="22"/>
          <w:szCs w:val="22"/>
          <w:lang w:eastAsia="es-CO"/>
        </w:rPr>
        <w:t xml:space="preserve"> </w:t>
      </w:r>
      <w:r w:rsidR="00C05876" w:rsidRPr="0004731B">
        <w:rPr>
          <w:rFonts w:ascii="Arial" w:hAnsi="Arial" w:cs="Arial"/>
          <w:sz w:val="22"/>
          <w:szCs w:val="22"/>
          <w:lang w:eastAsia="es-CO"/>
        </w:rPr>
        <w:t xml:space="preserve">se deberá </w:t>
      </w:r>
      <w:r w:rsidR="00FD1DE4">
        <w:rPr>
          <w:rFonts w:ascii="Arial" w:hAnsi="Arial" w:cs="Arial"/>
          <w:sz w:val="22"/>
          <w:szCs w:val="22"/>
          <w:lang w:eastAsia="es-CO"/>
        </w:rPr>
        <w:t xml:space="preserve">acudir a la </w:t>
      </w:r>
      <w:r w:rsidR="00C05876" w:rsidRPr="0004731B">
        <w:rPr>
          <w:rFonts w:ascii="Arial" w:hAnsi="Arial" w:cs="Arial"/>
          <w:sz w:val="22"/>
          <w:szCs w:val="22"/>
          <w:lang w:eastAsia="es-CO"/>
        </w:rPr>
        <w:t>complementa</w:t>
      </w:r>
      <w:r w:rsidR="00FD1DE4">
        <w:rPr>
          <w:rFonts w:ascii="Arial" w:hAnsi="Arial" w:cs="Arial"/>
          <w:sz w:val="22"/>
          <w:szCs w:val="22"/>
          <w:lang w:eastAsia="es-CO"/>
        </w:rPr>
        <w:t>ción</w:t>
      </w:r>
      <w:r w:rsidR="00C05876" w:rsidRPr="0004731B">
        <w:rPr>
          <w:rFonts w:ascii="Arial" w:hAnsi="Arial" w:cs="Arial"/>
          <w:sz w:val="22"/>
          <w:szCs w:val="22"/>
          <w:lang w:eastAsia="es-CO"/>
        </w:rPr>
        <w:t xml:space="preserve"> con </w:t>
      </w:r>
      <w:r w:rsidR="0004731B" w:rsidRPr="0004731B">
        <w:rPr>
          <w:rFonts w:ascii="Arial" w:hAnsi="Arial" w:cs="Arial"/>
          <w:sz w:val="22"/>
          <w:szCs w:val="22"/>
          <w:lang w:eastAsia="es-CO"/>
        </w:rPr>
        <w:t xml:space="preserve">otros </w:t>
      </w:r>
      <w:r w:rsidR="00C05876" w:rsidRPr="0004731B">
        <w:rPr>
          <w:rFonts w:ascii="Arial" w:hAnsi="Arial" w:cs="Arial"/>
          <w:sz w:val="22"/>
          <w:szCs w:val="22"/>
          <w:lang w:eastAsia="es-CO"/>
        </w:rPr>
        <w:t>estudios detallados o información primaria.</w:t>
      </w:r>
      <w:r w:rsidR="00C05876" w:rsidRPr="00071CD1">
        <w:rPr>
          <w:rFonts w:ascii="Arial" w:hAnsi="Arial" w:cs="Arial"/>
          <w:sz w:val="22"/>
          <w:szCs w:val="22"/>
          <w:lang w:eastAsia="es-CO"/>
        </w:rPr>
        <w:t xml:space="preserve"> </w:t>
      </w:r>
    </w:p>
    <w:p w14:paraId="0483034B" w14:textId="31221669" w:rsidR="006A5F90" w:rsidRPr="00071CD1" w:rsidRDefault="006A5F90" w:rsidP="007046E4">
      <w:pPr>
        <w:jc w:val="both"/>
        <w:rPr>
          <w:rFonts w:ascii="Arial" w:hAnsi="Arial" w:cs="Arial"/>
          <w:sz w:val="22"/>
          <w:szCs w:val="22"/>
          <w:lang w:eastAsia="es-CO"/>
        </w:rPr>
      </w:pPr>
    </w:p>
    <w:p w14:paraId="12753555" w14:textId="4C497969" w:rsidR="003F13D7" w:rsidRPr="00071CD1" w:rsidRDefault="00C05876" w:rsidP="003F13D7">
      <w:pPr>
        <w:jc w:val="both"/>
        <w:rPr>
          <w:rFonts w:ascii="Arial" w:hAnsi="Arial" w:cs="Arial"/>
          <w:sz w:val="22"/>
          <w:szCs w:val="22"/>
          <w:lang w:eastAsia="es-CO"/>
        </w:rPr>
      </w:pPr>
      <w:r w:rsidRPr="00071CD1">
        <w:rPr>
          <w:rFonts w:ascii="Arial" w:hAnsi="Arial" w:cs="Arial"/>
          <w:b/>
          <w:sz w:val="22"/>
          <w:szCs w:val="22"/>
          <w:lang w:eastAsia="es-CO"/>
        </w:rPr>
        <w:t xml:space="preserve">Parágrafo </w:t>
      </w:r>
      <w:r w:rsidR="006A5F90" w:rsidRPr="00071CD1">
        <w:rPr>
          <w:rFonts w:ascii="Arial" w:hAnsi="Arial" w:cs="Arial"/>
          <w:b/>
          <w:sz w:val="22"/>
          <w:szCs w:val="22"/>
          <w:lang w:eastAsia="es-CO"/>
        </w:rPr>
        <w:t>2.</w:t>
      </w:r>
      <w:r w:rsidR="003F13D7" w:rsidRPr="00071CD1">
        <w:rPr>
          <w:rFonts w:ascii="Arial" w:hAnsi="Arial" w:cs="Arial"/>
          <w:sz w:val="22"/>
          <w:szCs w:val="22"/>
          <w:lang w:eastAsia="es-CO"/>
        </w:rPr>
        <w:t xml:space="preserve"> A partir de la </w:t>
      </w:r>
      <w:r w:rsidR="00926B52">
        <w:rPr>
          <w:rFonts w:ascii="Arial" w:eastAsiaTheme="minorEastAsia" w:hAnsi="Arial" w:cs="Arial"/>
          <w:sz w:val="22"/>
          <w:szCs w:val="22"/>
          <w:lang w:val="es-MX" w:eastAsia="es-CO"/>
        </w:rPr>
        <w:t>M</w:t>
      </w:r>
      <w:r w:rsidR="00926B52" w:rsidRPr="00071CD1">
        <w:rPr>
          <w:rFonts w:ascii="Arial" w:eastAsiaTheme="minorEastAsia" w:hAnsi="Arial" w:cs="Arial"/>
          <w:sz w:val="22"/>
          <w:szCs w:val="22"/>
          <w:lang w:val="es-MX" w:eastAsia="es-CO"/>
        </w:rPr>
        <w:t xml:space="preserve">etodología de evaluación de tierras para la zonificación con fines agropecuarios </w:t>
      </w:r>
      <w:r w:rsidR="00926B52">
        <w:rPr>
          <w:rFonts w:ascii="Arial" w:eastAsiaTheme="minorEastAsia" w:hAnsi="Arial" w:cs="Arial"/>
          <w:sz w:val="22"/>
          <w:szCs w:val="22"/>
          <w:lang w:val="es-MX" w:eastAsia="es-CO"/>
        </w:rPr>
        <w:t xml:space="preserve">a nivel nacional </w:t>
      </w:r>
      <w:r w:rsidR="00926B52" w:rsidRPr="00071CD1">
        <w:rPr>
          <w:rFonts w:ascii="Arial" w:eastAsiaTheme="minorEastAsia" w:hAnsi="Arial" w:cs="Arial"/>
          <w:sz w:val="22"/>
          <w:szCs w:val="22"/>
          <w:lang w:val="es-MX" w:eastAsia="es-CO"/>
        </w:rPr>
        <w:t>escala genera</w:t>
      </w:r>
      <w:r w:rsidR="00926B52" w:rsidRPr="00071CD1">
        <w:rPr>
          <w:rFonts w:ascii="Arial" w:hAnsi="Arial" w:cs="Arial"/>
          <w:sz w:val="22"/>
          <w:szCs w:val="22"/>
          <w:lang w:eastAsia="es-CO"/>
        </w:rPr>
        <w:t>l</w:t>
      </w:r>
      <w:r w:rsidR="003F13D7" w:rsidRPr="00071CD1">
        <w:rPr>
          <w:rFonts w:ascii="Arial" w:hAnsi="Arial" w:cs="Arial"/>
          <w:sz w:val="22"/>
          <w:szCs w:val="22"/>
          <w:lang w:eastAsia="es-CO"/>
        </w:rPr>
        <w:t xml:space="preserve">, los entes territoriales podrán tener en cuenta los mapas de aptitud de uso de la tierra de acuerdo con sus alternativas productivas agropecuarias, como insumos para la formulación o actualización de los instrumentos de planificación y gestión del suelo rural agropecuario. </w:t>
      </w:r>
    </w:p>
    <w:p w14:paraId="4D60481C" w14:textId="77777777" w:rsidR="006D492C" w:rsidRPr="00071CD1" w:rsidRDefault="006D492C" w:rsidP="007046E4">
      <w:pPr>
        <w:jc w:val="both"/>
        <w:rPr>
          <w:rFonts w:ascii="Arial" w:hAnsi="Arial" w:cs="Arial"/>
          <w:sz w:val="22"/>
          <w:szCs w:val="22"/>
          <w:lang w:eastAsia="es-CO"/>
        </w:rPr>
      </w:pPr>
    </w:p>
    <w:p w14:paraId="65DF5874" w14:textId="72A52F21" w:rsidR="006F4D59" w:rsidRPr="00071CD1" w:rsidRDefault="00C05876" w:rsidP="007046E4">
      <w:pPr>
        <w:jc w:val="both"/>
        <w:rPr>
          <w:rFonts w:ascii="Arial" w:hAnsi="Arial" w:cs="Arial"/>
          <w:sz w:val="22"/>
          <w:szCs w:val="22"/>
          <w:lang w:eastAsia="es-CO"/>
        </w:rPr>
      </w:pPr>
      <w:r w:rsidRPr="00071CD1">
        <w:rPr>
          <w:rFonts w:ascii="Arial" w:hAnsi="Arial" w:cs="Arial"/>
          <w:b/>
          <w:sz w:val="22"/>
          <w:szCs w:val="22"/>
          <w:lang w:val="es-ES_tradnl"/>
        </w:rPr>
        <w:t xml:space="preserve">Artículo </w:t>
      </w:r>
      <w:r w:rsidR="00D833D5" w:rsidRPr="00071CD1">
        <w:rPr>
          <w:rFonts w:ascii="Arial" w:hAnsi="Arial" w:cs="Arial"/>
          <w:b/>
          <w:sz w:val="22"/>
          <w:szCs w:val="22"/>
          <w:lang w:val="es-ES_tradnl"/>
        </w:rPr>
        <w:t>7</w:t>
      </w:r>
      <w:r w:rsidRPr="00071CD1">
        <w:rPr>
          <w:rFonts w:ascii="Arial" w:hAnsi="Arial" w:cs="Arial"/>
          <w:b/>
          <w:sz w:val="22"/>
          <w:szCs w:val="22"/>
          <w:lang w:val="es-ES_tradnl"/>
        </w:rPr>
        <w:t>.</w:t>
      </w:r>
      <w:r w:rsidRPr="00071CD1">
        <w:rPr>
          <w:rFonts w:ascii="Arial" w:hAnsi="Arial" w:cs="Arial"/>
          <w:b/>
          <w:sz w:val="22"/>
          <w:szCs w:val="22"/>
        </w:rPr>
        <w:t xml:space="preserve"> </w:t>
      </w:r>
      <w:r w:rsidRPr="00071CD1">
        <w:rPr>
          <w:rFonts w:ascii="Arial" w:hAnsi="Arial" w:cs="Arial"/>
          <w:b/>
          <w:sz w:val="22"/>
          <w:szCs w:val="22"/>
          <w:lang w:eastAsia="es-CO"/>
        </w:rPr>
        <w:t>Vigencia.</w:t>
      </w:r>
      <w:r w:rsidRPr="00071CD1">
        <w:rPr>
          <w:rFonts w:ascii="Arial" w:hAnsi="Arial" w:cs="Arial"/>
          <w:sz w:val="22"/>
          <w:szCs w:val="22"/>
          <w:lang w:eastAsia="es-CO"/>
        </w:rPr>
        <w:t xml:space="preserve"> La presente resolución rige a partir de la fecha de su publicación.</w:t>
      </w:r>
      <w:r w:rsidR="006F4D59" w:rsidRPr="00071CD1">
        <w:rPr>
          <w:rFonts w:ascii="Arial" w:hAnsi="Arial" w:cs="Arial"/>
          <w:sz w:val="22"/>
          <w:szCs w:val="22"/>
          <w:lang w:eastAsia="es-CO"/>
        </w:rPr>
        <w:t xml:space="preserve"> </w:t>
      </w:r>
    </w:p>
    <w:p w14:paraId="4B4769D5" w14:textId="1D948F7D" w:rsidR="006F4D59" w:rsidRPr="00071CD1" w:rsidRDefault="006F4D59" w:rsidP="007046E4">
      <w:pPr>
        <w:jc w:val="both"/>
        <w:rPr>
          <w:rFonts w:ascii="Arial" w:hAnsi="Arial" w:cs="Arial"/>
          <w:sz w:val="22"/>
          <w:szCs w:val="22"/>
          <w:lang w:eastAsia="es-CO"/>
        </w:rPr>
      </w:pPr>
    </w:p>
    <w:p w14:paraId="67517FDB" w14:textId="3CA2DF68" w:rsidR="00C05876" w:rsidRPr="00071CD1" w:rsidRDefault="00C05876" w:rsidP="007046E4">
      <w:pPr>
        <w:jc w:val="both"/>
        <w:rPr>
          <w:rFonts w:ascii="Arial" w:hAnsi="Arial" w:cs="Arial"/>
          <w:sz w:val="22"/>
          <w:szCs w:val="22"/>
          <w:lang w:eastAsia="es-CO"/>
        </w:rPr>
      </w:pPr>
    </w:p>
    <w:p w14:paraId="4F61735E" w14:textId="6893CE23" w:rsidR="00C05876" w:rsidRPr="00071CD1" w:rsidRDefault="00C05876" w:rsidP="007046E4">
      <w:pPr>
        <w:jc w:val="both"/>
        <w:rPr>
          <w:rFonts w:ascii="Arial" w:hAnsi="Arial" w:cs="Arial"/>
          <w:sz w:val="22"/>
          <w:szCs w:val="22"/>
          <w:lang w:eastAsia="es-CO"/>
        </w:rPr>
      </w:pPr>
    </w:p>
    <w:p w14:paraId="095811A0" w14:textId="33A841A3" w:rsidR="00C05876" w:rsidRPr="00071CD1" w:rsidRDefault="00C05876" w:rsidP="007046E4">
      <w:pPr>
        <w:jc w:val="center"/>
        <w:rPr>
          <w:rFonts w:ascii="Arial" w:hAnsi="Arial" w:cs="Arial"/>
          <w:b/>
          <w:sz w:val="22"/>
          <w:szCs w:val="22"/>
          <w:lang w:eastAsia="es-CO"/>
        </w:rPr>
      </w:pPr>
      <w:r w:rsidRPr="00071CD1">
        <w:rPr>
          <w:rFonts w:ascii="Arial" w:hAnsi="Arial" w:cs="Arial"/>
          <w:b/>
          <w:sz w:val="22"/>
          <w:szCs w:val="22"/>
          <w:lang w:eastAsia="es-CO"/>
        </w:rPr>
        <w:t>PUBLÍQUESE Y CÚMPLASE</w:t>
      </w:r>
    </w:p>
    <w:p w14:paraId="58EACD6D" w14:textId="42D7A5D0" w:rsidR="00C05876" w:rsidRPr="00071CD1" w:rsidRDefault="00C05876" w:rsidP="007046E4">
      <w:pPr>
        <w:jc w:val="center"/>
        <w:rPr>
          <w:rFonts w:ascii="Arial" w:hAnsi="Arial" w:cs="Arial"/>
          <w:b/>
          <w:sz w:val="22"/>
          <w:szCs w:val="22"/>
          <w:lang w:eastAsia="es-CO"/>
        </w:rPr>
      </w:pPr>
    </w:p>
    <w:p w14:paraId="660106E2" w14:textId="251CF610" w:rsidR="00C05876" w:rsidRPr="00071CD1" w:rsidRDefault="00C05876" w:rsidP="007046E4">
      <w:pPr>
        <w:jc w:val="center"/>
        <w:rPr>
          <w:rFonts w:ascii="Arial" w:hAnsi="Arial" w:cs="Arial"/>
          <w:sz w:val="22"/>
          <w:szCs w:val="22"/>
          <w:lang w:eastAsia="es-CO"/>
        </w:rPr>
      </w:pPr>
      <w:r w:rsidRPr="00071CD1">
        <w:rPr>
          <w:rFonts w:ascii="Arial" w:hAnsi="Arial" w:cs="Arial"/>
          <w:sz w:val="22"/>
          <w:szCs w:val="22"/>
          <w:lang w:eastAsia="es-CO"/>
        </w:rPr>
        <w:t xml:space="preserve">Dada en Bogotá, D.C. a los </w:t>
      </w:r>
    </w:p>
    <w:p w14:paraId="63188C0B" w14:textId="3FC15FBB" w:rsidR="00C05876" w:rsidRPr="00071CD1" w:rsidRDefault="00C05876" w:rsidP="007046E4">
      <w:pPr>
        <w:jc w:val="center"/>
        <w:rPr>
          <w:rFonts w:ascii="Arial" w:hAnsi="Arial" w:cs="Arial"/>
          <w:sz w:val="22"/>
          <w:szCs w:val="22"/>
          <w:lang w:eastAsia="es-CO"/>
        </w:rPr>
      </w:pPr>
    </w:p>
    <w:p w14:paraId="78826BB0" w14:textId="3E6A2836" w:rsidR="00C05876" w:rsidRPr="00071CD1" w:rsidRDefault="00C05876" w:rsidP="007046E4">
      <w:pPr>
        <w:jc w:val="center"/>
        <w:rPr>
          <w:rFonts w:ascii="Arial" w:hAnsi="Arial" w:cs="Arial"/>
          <w:sz w:val="22"/>
          <w:szCs w:val="22"/>
          <w:lang w:eastAsia="es-CO"/>
        </w:rPr>
      </w:pPr>
    </w:p>
    <w:p w14:paraId="09958167" w14:textId="77777777" w:rsidR="00C05876" w:rsidRPr="00071CD1" w:rsidRDefault="00C05876" w:rsidP="007046E4">
      <w:pPr>
        <w:jc w:val="center"/>
        <w:rPr>
          <w:rFonts w:ascii="Arial" w:hAnsi="Arial" w:cs="Arial"/>
          <w:sz w:val="22"/>
          <w:szCs w:val="22"/>
          <w:lang w:eastAsia="es-CO"/>
        </w:rPr>
      </w:pPr>
    </w:p>
    <w:p w14:paraId="4D12D6A6" w14:textId="77777777" w:rsidR="006F4D59" w:rsidRPr="00071CD1" w:rsidRDefault="006F4D59" w:rsidP="007046E4">
      <w:pPr>
        <w:jc w:val="both"/>
        <w:rPr>
          <w:rFonts w:ascii="Arial" w:hAnsi="Arial" w:cs="Arial"/>
          <w:sz w:val="22"/>
          <w:szCs w:val="22"/>
          <w:lang w:eastAsia="es-CO"/>
        </w:rPr>
      </w:pPr>
    </w:p>
    <w:p w14:paraId="36A55166" w14:textId="77777777" w:rsidR="006F4D59" w:rsidRPr="00071CD1" w:rsidRDefault="006F4D59" w:rsidP="007046E4">
      <w:pPr>
        <w:jc w:val="both"/>
        <w:rPr>
          <w:rFonts w:ascii="Arial" w:hAnsi="Arial" w:cs="Arial"/>
          <w:sz w:val="22"/>
          <w:szCs w:val="22"/>
          <w:lang w:eastAsia="es-CO"/>
        </w:rPr>
      </w:pPr>
    </w:p>
    <w:p w14:paraId="41506F7E" w14:textId="241E3A0A" w:rsidR="006F4D59" w:rsidRPr="00071CD1" w:rsidRDefault="006F4D59" w:rsidP="007046E4">
      <w:pPr>
        <w:jc w:val="both"/>
        <w:rPr>
          <w:rFonts w:ascii="Arial" w:hAnsi="Arial" w:cs="Arial"/>
          <w:sz w:val="22"/>
          <w:szCs w:val="22"/>
          <w:lang w:eastAsia="es-CO"/>
        </w:rPr>
      </w:pPr>
      <w:r w:rsidRPr="00071CD1">
        <w:rPr>
          <w:rFonts w:ascii="Arial" w:hAnsi="Arial" w:cs="Arial"/>
          <w:sz w:val="22"/>
          <w:szCs w:val="22"/>
          <w:lang w:eastAsia="es-CO"/>
        </w:rPr>
        <w:t xml:space="preserve"> </w:t>
      </w:r>
    </w:p>
    <w:p w14:paraId="253B753B" w14:textId="77777777" w:rsidR="00947F29" w:rsidRPr="00071CD1" w:rsidRDefault="00947F29" w:rsidP="007046E4">
      <w:pPr>
        <w:jc w:val="both"/>
        <w:rPr>
          <w:rFonts w:ascii="Arial" w:hAnsi="Arial" w:cs="Arial"/>
          <w:bCs/>
          <w:sz w:val="22"/>
          <w:szCs w:val="22"/>
          <w:lang w:val="es-ES_tradnl"/>
        </w:rPr>
      </w:pPr>
    </w:p>
    <w:p w14:paraId="1BFFCCB2" w14:textId="2DEE0743" w:rsidR="006F4D59" w:rsidRPr="00071CD1" w:rsidRDefault="006F4D59" w:rsidP="007046E4">
      <w:pPr>
        <w:jc w:val="both"/>
        <w:rPr>
          <w:rFonts w:ascii="Arial" w:hAnsi="Arial" w:cs="Arial"/>
          <w:bCs/>
          <w:sz w:val="22"/>
          <w:szCs w:val="22"/>
          <w:lang w:val="es-ES_tradnl"/>
        </w:rPr>
      </w:pPr>
    </w:p>
    <w:p w14:paraId="2A9323E1" w14:textId="7FF89B62" w:rsidR="007046E4" w:rsidRPr="00071CD1" w:rsidRDefault="00964A88" w:rsidP="007046E4">
      <w:pPr>
        <w:jc w:val="center"/>
        <w:rPr>
          <w:rFonts w:ascii="Arial" w:hAnsi="Arial" w:cs="Arial"/>
          <w:b/>
          <w:sz w:val="22"/>
          <w:szCs w:val="22"/>
          <w:lang w:eastAsia="es-CO"/>
        </w:rPr>
      </w:pPr>
      <w:r>
        <w:rPr>
          <w:rFonts w:ascii="Arial" w:hAnsi="Arial" w:cs="Arial"/>
          <w:b/>
          <w:sz w:val="22"/>
          <w:szCs w:val="22"/>
          <w:lang w:eastAsia="es-CO"/>
        </w:rPr>
        <w:t>RODOLFO ENRIQUE ZEA NAVARRO</w:t>
      </w:r>
    </w:p>
    <w:p w14:paraId="4B610AAC" w14:textId="6D63D945" w:rsidR="00947F29" w:rsidRPr="00071CD1" w:rsidRDefault="006F4D59" w:rsidP="007046E4">
      <w:pPr>
        <w:jc w:val="center"/>
        <w:rPr>
          <w:rFonts w:ascii="Arial" w:hAnsi="Arial" w:cs="Arial"/>
          <w:sz w:val="22"/>
          <w:szCs w:val="22"/>
          <w:lang w:val="es-MX"/>
        </w:rPr>
      </w:pPr>
      <w:r w:rsidRPr="00071CD1">
        <w:rPr>
          <w:rFonts w:ascii="Arial" w:hAnsi="Arial" w:cs="Arial"/>
          <w:color w:val="363636"/>
          <w:sz w:val="22"/>
          <w:szCs w:val="22"/>
          <w:lang w:val="es-CO" w:eastAsia="es-CO"/>
        </w:rPr>
        <w:br/>
      </w:r>
      <w:r w:rsidR="00A00AF0" w:rsidRPr="00071CD1">
        <w:rPr>
          <w:rFonts w:ascii="Arial" w:hAnsi="Arial" w:cs="Arial"/>
          <w:sz w:val="22"/>
          <w:szCs w:val="22"/>
        </w:rPr>
        <w:t>Ministro de Agricultura y Desarrollo Rural</w:t>
      </w:r>
    </w:p>
    <w:p w14:paraId="64E33F53" w14:textId="77777777" w:rsidR="0011657C" w:rsidRPr="00071CD1" w:rsidRDefault="0011657C" w:rsidP="007046E4">
      <w:pPr>
        <w:rPr>
          <w:rFonts w:ascii="Arial" w:hAnsi="Arial" w:cs="Arial"/>
          <w:i/>
          <w:szCs w:val="24"/>
          <w:lang w:val="es-MX"/>
        </w:rPr>
      </w:pPr>
    </w:p>
    <w:p w14:paraId="7D0140FE" w14:textId="7CA3FF01" w:rsidR="00947F29" w:rsidRPr="00071CD1" w:rsidRDefault="00947F29" w:rsidP="007046E4">
      <w:pPr>
        <w:rPr>
          <w:rFonts w:ascii="Arial" w:hAnsi="Arial" w:cs="Arial"/>
          <w:i/>
          <w:szCs w:val="24"/>
          <w:lang w:val="es-MX"/>
        </w:rPr>
      </w:pPr>
    </w:p>
    <w:p w14:paraId="64EAD72F" w14:textId="33075C5E" w:rsidR="0011657C" w:rsidRPr="00071CD1" w:rsidRDefault="00A00AF0" w:rsidP="007046E4">
      <w:pPr>
        <w:rPr>
          <w:rFonts w:ascii="Arial" w:hAnsi="Arial" w:cs="Arial"/>
          <w:i/>
          <w:sz w:val="16"/>
          <w:szCs w:val="16"/>
          <w:lang w:val="es-MX"/>
        </w:rPr>
      </w:pPr>
      <w:r w:rsidRPr="00071CD1">
        <w:rPr>
          <w:rFonts w:ascii="Arial" w:hAnsi="Arial" w:cs="Arial"/>
          <w:i/>
          <w:sz w:val="16"/>
          <w:szCs w:val="16"/>
          <w:lang w:val="es-MX"/>
        </w:rPr>
        <w:t>Proyectó:</w:t>
      </w:r>
      <w:r w:rsidR="00D227A8" w:rsidRPr="00071CD1">
        <w:rPr>
          <w:rFonts w:ascii="Arial" w:hAnsi="Arial" w:cs="Arial"/>
          <w:i/>
          <w:sz w:val="16"/>
          <w:szCs w:val="16"/>
          <w:lang w:val="es-MX"/>
        </w:rPr>
        <w:tab/>
      </w:r>
      <w:r w:rsidR="00C05876" w:rsidRPr="00071CD1">
        <w:rPr>
          <w:rFonts w:ascii="Arial" w:hAnsi="Arial" w:cs="Arial"/>
          <w:i/>
          <w:sz w:val="16"/>
          <w:szCs w:val="16"/>
          <w:lang w:val="es-MX"/>
        </w:rPr>
        <w:t xml:space="preserve">Unidad de Planificación de Tierras Rurales, Adecuación de Tierras y Usos Agropecuarios (UPRA) </w:t>
      </w:r>
    </w:p>
    <w:p w14:paraId="16DF55FD" w14:textId="4EB7C70F" w:rsidR="007046E4" w:rsidRPr="00071CD1" w:rsidRDefault="0011657C" w:rsidP="007046E4">
      <w:pPr>
        <w:rPr>
          <w:rFonts w:ascii="Arial" w:hAnsi="Arial" w:cs="Arial"/>
          <w:i/>
          <w:sz w:val="16"/>
          <w:szCs w:val="16"/>
          <w:lang w:val="es-MX"/>
        </w:rPr>
      </w:pPr>
      <w:r w:rsidRPr="00071CD1">
        <w:rPr>
          <w:rFonts w:ascii="Arial" w:hAnsi="Arial" w:cs="Arial"/>
          <w:i/>
          <w:sz w:val="16"/>
          <w:szCs w:val="16"/>
          <w:lang w:val="es-MX"/>
        </w:rPr>
        <w:t xml:space="preserve">Revisó: </w:t>
      </w:r>
      <w:r w:rsidR="00D227A8" w:rsidRPr="00071CD1">
        <w:rPr>
          <w:rFonts w:ascii="Arial" w:hAnsi="Arial" w:cs="Arial"/>
          <w:i/>
          <w:sz w:val="16"/>
          <w:szCs w:val="16"/>
          <w:lang w:val="es-MX"/>
        </w:rPr>
        <w:tab/>
      </w:r>
      <w:r w:rsidR="00094122" w:rsidRPr="00071CD1">
        <w:rPr>
          <w:rFonts w:ascii="Arial" w:hAnsi="Arial" w:cs="Arial"/>
          <w:i/>
          <w:sz w:val="16"/>
          <w:szCs w:val="16"/>
          <w:lang w:val="es-MX"/>
        </w:rPr>
        <w:t>Dirección de Cadenas Agrícolas y Forestales</w:t>
      </w:r>
    </w:p>
    <w:p w14:paraId="06782650" w14:textId="12CCBF85" w:rsidR="00094122" w:rsidRPr="00071CD1" w:rsidRDefault="00094122" w:rsidP="007046E4">
      <w:pPr>
        <w:rPr>
          <w:rFonts w:ascii="Arial" w:hAnsi="Arial" w:cs="Arial"/>
          <w:i/>
          <w:sz w:val="16"/>
          <w:szCs w:val="16"/>
          <w:lang w:val="es-MX"/>
        </w:rPr>
      </w:pPr>
      <w:r w:rsidRPr="00071CD1">
        <w:rPr>
          <w:rFonts w:ascii="Arial" w:hAnsi="Arial" w:cs="Arial"/>
          <w:i/>
          <w:sz w:val="16"/>
          <w:szCs w:val="16"/>
          <w:lang w:val="es-MX"/>
        </w:rPr>
        <w:t xml:space="preserve">                Dirección de Cadenas Pecuarias, Pesqueras y Acuícolas </w:t>
      </w:r>
    </w:p>
    <w:p w14:paraId="34640129" w14:textId="516DA2FA" w:rsidR="00C05876" w:rsidRPr="00071CD1" w:rsidRDefault="00CF4F7D" w:rsidP="007046E4">
      <w:pPr>
        <w:rPr>
          <w:rFonts w:ascii="Arial" w:hAnsi="Arial" w:cs="Arial"/>
          <w:i/>
          <w:sz w:val="16"/>
          <w:szCs w:val="16"/>
          <w:lang w:val="es-MX"/>
        </w:rPr>
      </w:pPr>
      <w:r w:rsidRPr="00071CD1">
        <w:rPr>
          <w:rFonts w:ascii="Arial" w:hAnsi="Arial" w:cs="Arial"/>
          <w:i/>
          <w:sz w:val="16"/>
          <w:szCs w:val="16"/>
          <w:lang w:val="es-MX"/>
        </w:rPr>
        <w:t>Aprobó</w:t>
      </w:r>
      <w:r w:rsidR="0011657C" w:rsidRPr="00071CD1">
        <w:rPr>
          <w:rFonts w:ascii="Arial" w:hAnsi="Arial" w:cs="Arial"/>
          <w:i/>
          <w:sz w:val="16"/>
          <w:szCs w:val="16"/>
          <w:lang w:val="es-MX"/>
        </w:rPr>
        <w:t xml:space="preserve">: </w:t>
      </w:r>
      <w:r w:rsidR="00D227A8" w:rsidRPr="00071CD1">
        <w:rPr>
          <w:rFonts w:ascii="Arial" w:hAnsi="Arial" w:cs="Arial"/>
          <w:i/>
          <w:sz w:val="16"/>
          <w:szCs w:val="16"/>
          <w:lang w:val="es-MX"/>
        </w:rPr>
        <w:tab/>
      </w:r>
      <w:r w:rsidR="00C05876" w:rsidRPr="00071CD1">
        <w:rPr>
          <w:rFonts w:ascii="Arial" w:hAnsi="Arial" w:cs="Arial"/>
          <w:i/>
          <w:sz w:val="16"/>
          <w:szCs w:val="16"/>
          <w:lang w:val="es-MX"/>
        </w:rPr>
        <w:t>Viceministr</w:t>
      </w:r>
      <w:r w:rsidR="00964A88">
        <w:rPr>
          <w:rFonts w:ascii="Arial" w:hAnsi="Arial" w:cs="Arial"/>
          <w:i/>
          <w:sz w:val="16"/>
          <w:szCs w:val="16"/>
          <w:lang w:val="es-MX"/>
        </w:rPr>
        <w:t>o</w:t>
      </w:r>
      <w:bookmarkStart w:id="7" w:name="_GoBack"/>
      <w:bookmarkEnd w:id="7"/>
      <w:r w:rsidR="00C05876" w:rsidRPr="00071CD1">
        <w:rPr>
          <w:rFonts w:ascii="Arial" w:hAnsi="Arial" w:cs="Arial"/>
          <w:i/>
          <w:sz w:val="16"/>
          <w:szCs w:val="16"/>
          <w:lang w:val="es-MX"/>
        </w:rPr>
        <w:t xml:space="preserve"> de Asuntos Agropecuarios</w:t>
      </w:r>
    </w:p>
    <w:sectPr w:rsidR="00C05876" w:rsidRPr="00071CD1" w:rsidSect="006F5992">
      <w:headerReference w:type="default" r:id="rId8"/>
      <w:headerReference w:type="first" r:id="rId9"/>
      <w:pgSz w:w="12242" w:h="18722" w:code="183"/>
      <w:pgMar w:top="1134" w:right="1701" w:bottom="1134" w:left="1701" w:header="1134" w:footer="119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07F77" w14:textId="77777777" w:rsidR="0067542D" w:rsidRDefault="0067542D">
      <w:r>
        <w:separator/>
      </w:r>
    </w:p>
  </w:endnote>
  <w:endnote w:type="continuationSeparator" w:id="0">
    <w:p w14:paraId="55AB8FDA" w14:textId="77777777" w:rsidR="0067542D" w:rsidRDefault="0067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6454B" w14:textId="77777777" w:rsidR="0067542D" w:rsidRDefault="0067542D">
      <w:r>
        <w:separator/>
      </w:r>
    </w:p>
  </w:footnote>
  <w:footnote w:type="continuationSeparator" w:id="0">
    <w:p w14:paraId="7EA657C9" w14:textId="77777777" w:rsidR="0067542D" w:rsidRDefault="006754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54F8" w14:textId="618AB08B" w:rsidR="000B4E6B" w:rsidRDefault="000B4E6B">
    <w:pPr>
      <w:tabs>
        <w:tab w:val="center" w:pos="4494"/>
        <w:tab w:val="right" w:pos="8789"/>
      </w:tabs>
      <w:rPr>
        <w:rStyle w:val="Nmerodepgina"/>
        <w:rFonts w:ascii="Arial Narrow" w:hAnsi="Arial Narrow" w:cs="Arial"/>
      </w:rPr>
    </w:pPr>
    <w:r>
      <w:rPr>
        <w:rFonts w:ascii="Arial" w:hAnsi="Arial" w:cs="Arial"/>
        <w:i/>
        <w:noProof/>
        <w:color w:val="808080"/>
        <w:szCs w:val="24"/>
        <w:lang w:val="es-CO" w:eastAsia="es-CO"/>
      </w:rPr>
      <mc:AlternateContent>
        <mc:Choice Requires="wps">
          <w:drawing>
            <wp:anchor distT="0" distB="0" distL="114300" distR="114300" simplePos="0" relativeHeight="251662848" behindDoc="0" locked="0" layoutInCell="1" allowOverlap="1" wp14:anchorId="16DDA40C" wp14:editId="1AF48C56">
              <wp:simplePos x="0" y="0"/>
              <wp:positionH relativeFrom="column">
                <wp:posOffset>-228600</wp:posOffset>
              </wp:positionH>
              <wp:positionV relativeFrom="paragraph">
                <wp:posOffset>0</wp:posOffset>
              </wp:positionV>
              <wp:extent cx="6120130" cy="10698480"/>
              <wp:effectExtent l="0" t="0" r="13970" b="2667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6984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7C14D1" id="Forma libre 1" o:spid="_x0000_s1026" style="position:absolute;margin-left:-18pt;margin-top:0;width:481.9pt;height:84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" path="m640,l383,32,192,128,65,255,,384,,19616r65,129l192,19872r191,96l640,20000r18720,l19617,19968r191,-96l19935,19745r65,-129l20000,384r-65,-129l19808,128,19617,32,19360,,640,xe" filled="f">
              <v:path arrowok="t" o:connecttype="custom" o:connectlocs="195844,0;117200,17118;58753,68470;19890,136406;0,205411;0,10493069;19890,10562074;58753,10630010;117200,10681362;195844,10698480;5924286,10698480;6002930,10681362;6061377,10630010;6100240,10562074;6120130,10493069;6120130,205411;6100240,136406;6061377,68470;6002930,17118;5924286,0;195844,0" o:connectangles="0,0,0,0,0,0,0,0,0,0,0,0,0,0,0,0,0,0,0,0,0"/>
            </v:shape>
          </w:pict>
        </mc:Fallback>
      </mc:AlternateContent>
    </w:r>
    <w:r>
      <w:rPr>
        <w:rFonts w:ascii="Arial" w:hAnsi="Arial" w:cs="Arial"/>
        <w:sz w:val="22"/>
        <w:szCs w:val="22"/>
      </w:rPr>
      <w:t>Resolución No.</w:t>
    </w:r>
    <w:r>
      <w:rPr>
        <w:rFonts w:ascii="Arial" w:hAnsi="Arial" w:cs="Arial"/>
        <w:sz w:val="22"/>
        <w:szCs w:val="22"/>
      </w:rPr>
      <w:tab/>
      <w:t>del</w:t>
    </w:r>
    <w:r>
      <w:rPr>
        <w:rFonts w:ascii="Arial" w:hAnsi="Arial" w:cs="Arial"/>
        <w:sz w:val="22"/>
        <w:szCs w:val="22"/>
      </w:rPr>
      <w:tab/>
      <w:t>Hoja No.</w:t>
    </w:r>
    <w:r>
      <w:rPr>
        <w:rStyle w:val="Nmerodepgina"/>
        <w:rFonts w:ascii="Arial" w:hAnsi="Arial" w:cs="Arial"/>
        <w:sz w:val="22"/>
        <w:szCs w:val="22"/>
        <w:lang w:val="es-ES_tradnl"/>
      </w:rPr>
      <w:fldChar w:fldCharType="begin"/>
    </w:r>
    <w:r>
      <w:rPr>
        <w:rStyle w:val="Nmerodepgina"/>
        <w:rFonts w:ascii="Arial" w:hAnsi="Arial" w:cs="Arial"/>
        <w:sz w:val="22"/>
        <w:szCs w:val="22"/>
        <w:lang w:val="es-ES_tradnl"/>
      </w:rPr>
      <w:instrText xml:space="preserve"> PAGE </w:instrText>
    </w:r>
    <w:r>
      <w:rPr>
        <w:rStyle w:val="Nmerodepgina"/>
        <w:rFonts w:ascii="Arial" w:hAnsi="Arial" w:cs="Arial"/>
        <w:sz w:val="22"/>
        <w:szCs w:val="22"/>
        <w:lang w:val="es-ES_tradnl"/>
      </w:rPr>
      <w:fldChar w:fldCharType="separate"/>
    </w:r>
    <w:r w:rsidR="00964A88">
      <w:rPr>
        <w:rStyle w:val="Nmerodepgina"/>
        <w:rFonts w:ascii="Arial" w:hAnsi="Arial" w:cs="Arial"/>
        <w:noProof/>
        <w:sz w:val="22"/>
        <w:szCs w:val="22"/>
        <w:lang w:val="es-ES_tradnl"/>
      </w:rPr>
      <w:t>3</w:t>
    </w:r>
    <w:r>
      <w:rPr>
        <w:rStyle w:val="Nmerodepgina"/>
        <w:rFonts w:ascii="Arial" w:hAnsi="Arial" w:cs="Arial"/>
        <w:sz w:val="22"/>
        <w:szCs w:val="22"/>
        <w:lang w:val="es-ES_tradnl"/>
      </w:rPr>
      <w:fldChar w:fldCharType="end"/>
    </w:r>
  </w:p>
  <w:p w14:paraId="1F1888E9" w14:textId="77777777" w:rsidR="000B4E6B" w:rsidRDefault="000B4E6B">
    <w:pPr>
      <w:ind w:right="360"/>
      <w:rPr>
        <w:rFonts w:ascii="Arial" w:hAnsi="Arial" w:cs="Arial"/>
        <w:i/>
        <w:color w:val="808080"/>
        <w:szCs w:val="24"/>
      </w:rPr>
    </w:pPr>
  </w:p>
  <w:p w14:paraId="0C571B1C" w14:textId="77777777" w:rsidR="000B4E6B" w:rsidRPr="007E7389" w:rsidRDefault="000B4E6B" w:rsidP="007E7389">
    <w:pPr>
      <w:jc w:val="both"/>
      <w:rPr>
        <w:rFonts w:ascii="Arial" w:hAnsi="Arial" w:cs="Arial"/>
        <w:sz w:val="20"/>
        <w:lang w:val="es-CO"/>
      </w:rPr>
    </w:pPr>
  </w:p>
  <w:p w14:paraId="04B7ADE8" w14:textId="77777777" w:rsidR="000B4E6B" w:rsidRDefault="000B4E6B">
    <w:pPr>
      <w:jc w:val="center"/>
      <w:rPr>
        <w:rFonts w:ascii="Arial" w:hAnsi="Arial" w:cs="Arial"/>
        <w:sz w:val="10"/>
        <w:szCs w:val="10"/>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B70C" w14:textId="0FEEBF11" w:rsidR="000B4E6B" w:rsidRDefault="000B4E6B">
    <w:pPr>
      <w:jc w:val="center"/>
      <w:rPr>
        <w:rFonts w:ascii="Arial" w:hAnsi="Arial"/>
        <w:sz w:val="16"/>
      </w:rPr>
    </w:pPr>
    <w:r>
      <w:rPr>
        <w:noProof/>
        <w:lang w:val="es-CO" w:eastAsia="es-CO"/>
      </w:rPr>
      <mc:AlternateContent>
        <mc:Choice Requires="wps">
          <w:drawing>
            <wp:anchor distT="0" distB="0" distL="114300" distR="114300" simplePos="0" relativeHeight="251660288" behindDoc="0" locked="0" layoutInCell="1" allowOverlap="1" wp14:anchorId="4FEB1C14" wp14:editId="501BB2F8">
              <wp:simplePos x="0" y="0"/>
              <wp:positionH relativeFrom="column">
                <wp:posOffset>2037080</wp:posOffset>
              </wp:positionH>
              <wp:positionV relativeFrom="paragraph">
                <wp:posOffset>24130</wp:posOffset>
              </wp:positionV>
              <wp:extent cx="1557020" cy="914400"/>
              <wp:effectExtent l="0" t="0" r="508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914400"/>
                      </a:xfrm>
                      <a:prstGeom prst="rect">
                        <a:avLst/>
                      </a:prstGeom>
                      <a:solidFill>
                        <a:srgbClr val="FFFFFF"/>
                      </a:solidFill>
                      <a:ln>
                        <a:noFill/>
                      </a:ln>
                      <a:effectLst/>
                    </wps:spPr>
                    <wps:txbx>
                      <w:txbxContent>
                        <w:p w14:paraId="59704515" w14:textId="77777777" w:rsidR="000B4E6B" w:rsidRDefault="000B4E6B">
                          <w:pPr>
                            <w:jc w:val="center"/>
                            <w:rPr>
                              <w:rFonts w:ascii="Arial" w:hAnsi="Arial"/>
                              <w:sz w:val="16"/>
                            </w:rPr>
                          </w:pPr>
                          <w:r>
                            <w:rPr>
                              <w:rFonts w:ascii="Arial" w:hAnsi="Arial"/>
                              <w:sz w:val="16"/>
                            </w:rPr>
                            <w:t>REPÚBLICA DE COLOMBIA</w:t>
                          </w:r>
                        </w:p>
                        <w:p w14:paraId="43172526" w14:textId="77777777" w:rsidR="000B4E6B" w:rsidRDefault="000B4E6B">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7" name="Imagen 7"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0B4E6B" w:rsidRDefault="000B4E6B">
                          <w:pPr>
                            <w:jc w:val="center"/>
                            <w:rPr>
                              <w:rFonts w:ascii="Arial" w:hAnsi="Arial"/>
                              <w:sz w:val="16"/>
                            </w:rPr>
                          </w:pPr>
                        </w:p>
                        <w:p w14:paraId="0F8B3CEB" w14:textId="77777777" w:rsidR="000B4E6B" w:rsidRDefault="000B4E6B">
                          <w:pPr>
                            <w:jc w:val="center"/>
                            <w:rPr>
                              <w:rFonts w:ascii="Arial" w:hAnsi="Arial"/>
                              <w:sz w:val="16"/>
                            </w:rPr>
                          </w:pPr>
                        </w:p>
                        <w:p w14:paraId="6BACC5E8" w14:textId="77777777" w:rsidR="000B4E6B" w:rsidRDefault="000B4E6B">
                          <w:pPr>
                            <w:jc w:val="center"/>
                            <w:rPr>
                              <w:rFonts w:ascii="Arial" w:hAnsi="Arial"/>
                              <w:sz w:val="16"/>
                            </w:rPr>
                          </w:pPr>
                        </w:p>
                        <w:p w14:paraId="5E313A82" w14:textId="77777777" w:rsidR="000B4E6B" w:rsidRDefault="000B4E6B">
                          <w:pPr>
                            <w:jc w:val="center"/>
                            <w:rPr>
                              <w:rFonts w:ascii="Arial" w:hAnsi="Arial"/>
                              <w:sz w:val="16"/>
                            </w:rPr>
                          </w:pPr>
                        </w:p>
                        <w:p w14:paraId="219E765A" w14:textId="77777777" w:rsidR="000B4E6B" w:rsidRDefault="000B4E6B">
                          <w:pPr>
                            <w:jc w:val="center"/>
                            <w:rPr>
                              <w:rFonts w:ascii="Arial" w:hAnsi="Arial"/>
                              <w:sz w:val="16"/>
                            </w:rPr>
                          </w:pPr>
                        </w:p>
                        <w:p w14:paraId="572F2E77" w14:textId="77777777" w:rsidR="000B4E6B" w:rsidRDefault="000B4E6B">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EB1C14" id="Rectángulo 4" o:spid="_x0000_s1026" style="position:absolute;left:0;text-align:left;margin-left:160.4pt;margin-top:1.9pt;width:12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" stroked="f">
              <v:textbox inset="0,0,0,0">
                <w:txbxContent>
                  <w:p w14:paraId="59704515" w14:textId="77777777" w:rsidR="000B4E6B" w:rsidRDefault="000B4E6B">
                    <w:pPr>
                      <w:jc w:val="center"/>
                      <w:rPr>
                        <w:rFonts w:ascii="Arial" w:hAnsi="Arial"/>
                        <w:sz w:val="16"/>
                      </w:rPr>
                    </w:pPr>
                    <w:r>
                      <w:rPr>
                        <w:rFonts w:ascii="Arial" w:hAnsi="Arial"/>
                        <w:sz w:val="16"/>
                      </w:rPr>
                      <w:t>REPÚBLICA DE COLOMBIA</w:t>
                    </w:r>
                  </w:p>
                  <w:p w14:paraId="43172526" w14:textId="77777777" w:rsidR="000B4E6B" w:rsidRDefault="000B4E6B">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7" name="Imagen 7"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0B4E6B" w:rsidRDefault="000B4E6B">
                    <w:pPr>
                      <w:jc w:val="center"/>
                      <w:rPr>
                        <w:rFonts w:ascii="Arial" w:hAnsi="Arial"/>
                        <w:sz w:val="16"/>
                      </w:rPr>
                    </w:pPr>
                  </w:p>
                  <w:p w14:paraId="0F8B3CEB" w14:textId="77777777" w:rsidR="000B4E6B" w:rsidRDefault="000B4E6B">
                    <w:pPr>
                      <w:jc w:val="center"/>
                      <w:rPr>
                        <w:rFonts w:ascii="Arial" w:hAnsi="Arial"/>
                        <w:sz w:val="16"/>
                      </w:rPr>
                    </w:pPr>
                  </w:p>
                  <w:p w14:paraId="6BACC5E8" w14:textId="77777777" w:rsidR="000B4E6B" w:rsidRDefault="000B4E6B">
                    <w:pPr>
                      <w:jc w:val="center"/>
                      <w:rPr>
                        <w:rFonts w:ascii="Arial" w:hAnsi="Arial"/>
                        <w:sz w:val="16"/>
                      </w:rPr>
                    </w:pPr>
                  </w:p>
                  <w:p w14:paraId="5E313A82" w14:textId="77777777" w:rsidR="000B4E6B" w:rsidRDefault="000B4E6B">
                    <w:pPr>
                      <w:jc w:val="center"/>
                      <w:rPr>
                        <w:rFonts w:ascii="Arial" w:hAnsi="Arial"/>
                        <w:sz w:val="16"/>
                      </w:rPr>
                    </w:pPr>
                  </w:p>
                  <w:p w14:paraId="219E765A" w14:textId="77777777" w:rsidR="000B4E6B" w:rsidRDefault="000B4E6B">
                    <w:pPr>
                      <w:jc w:val="center"/>
                      <w:rPr>
                        <w:rFonts w:ascii="Arial" w:hAnsi="Arial"/>
                        <w:sz w:val="16"/>
                      </w:rPr>
                    </w:pPr>
                  </w:p>
                  <w:p w14:paraId="572F2E77" w14:textId="77777777" w:rsidR="000B4E6B" w:rsidRDefault="000B4E6B">
                    <w:pPr>
                      <w:jc w:val="center"/>
                      <w:rPr>
                        <w:rFonts w:ascii="Arial" w:hAnsi="Arial"/>
                        <w:sz w:val="32"/>
                      </w:rPr>
                    </w:pPr>
                  </w:p>
                </w:txbxContent>
              </v:textbox>
            </v:rect>
          </w:pict>
        </mc:Fallback>
      </mc:AlternateContent>
    </w:r>
  </w:p>
  <w:p w14:paraId="76E34097" w14:textId="6D487649" w:rsidR="000B4E6B" w:rsidRDefault="006373F4">
    <w:pPr>
      <w:jc w:val="center"/>
      <w:rPr>
        <w:rFonts w:ascii="Arial" w:hAnsi="Arial"/>
        <w:sz w:val="16"/>
      </w:rPr>
    </w:pPr>
    <w:r>
      <w:rPr>
        <w:noProof/>
        <w:lang w:val="es-CO" w:eastAsia="es-CO"/>
      </w:rPr>
      <mc:AlternateContent>
        <mc:Choice Requires="wps">
          <w:drawing>
            <wp:anchor distT="0" distB="0" distL="114300" distR="114300" simplePos="0" relativeHeight="251659264" behindDoc="0" locked="0" layoutInCell="1" allowOverlap="1" wp14:anchorId="09A0FC31" wp14:editId="7883BDB8">
              <wp:simplePos x="0" y="0"/>
              <wp:positionH relativeFrom="column">
                <wp:posOffset>-147955</wp:posOffset>
              </wp:positionH>
              <wp:positionV relativeFrom="paragraph">
                <wp:posOffset>81280</wp:posOffset>
              </wp:positionV>
              <wp:extent cx="6120130" cy="10380980"/>
              <wp:effectExtent l="0" t="0" r="13970" b="2032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3809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A1CD25" id="Forma libre 2" o:spid="_x0000_s1026" style="position:absolute;margin-left:-11.65pt;margin-top:6.4pt;width:481.9pt;height:8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" path="m640,l383,32,192,128,65,255,,384,,19616r65,129l192,19872r191,96l640,20000r18720,l19617,19968r191,-96l19935,19745r65,-129l20000,384r-65,-129l19808,128,19617,32,19360,,640,xe">
              <v:path arrowok="t" o:connecttype="custom" o:connectlocs="195844,0;117200,16610;58753,66438;19890,132357;0,199315;0,10181665;19890,10248623;58753,10314542;117200,10364370;195844,10380980;5924286,10380980;6002930,10364370;6061377,10314542;6100240,10248623;6120130,10181665;6120130,199315;6100240,132357;6061377,66438;6002930,16610;5924286,0;195844,0" o:connectangles="0,0,0,0,0,0,0,0,0,0,0,0,0,0,0,0,0,0,0,0,0"/>
            </v:shape>
          </w:pict>
        </mc:Fallback>
      </mc:AlternateContent>
    </w:r>
  </w:p>
  <w:p w14:paraId="0731DD2A" w14:textId="77777777" w:rsidR="000B4E6B" w:rsidRDefault="000B4E6B">
    <w:pPr>
      <w:jc w:val="center"/>
      <w:rPr>
        <w:rFonts w:ascii="Arial" w:hAnsi="Arial"/>
      </w:rPr>
    </w:pPr>
  </w:p>
  <w:p w14:paraId="1EFE54EC" w14:textId="77777777" w:rsidR="000B4E6B" w:rsidRDefault="000B4E6B">
    <w:pPr>
      <w:jc w:val="center"/>
      <w:rPr>
        <w:rFonts w:ascii="Arial" w:hAnsi="Arial"/>
      </w:rPr>
    </w:pPr>
  </w:p>
  <w:p w14:paraId="1E0CB236" w14:textId="3B8D9C0E" w:rsidR="000B4E6B" w:rsidRDefault="000B4E6B">
    <w:pPr>
      <w:jc w:val="center"/>
      <w:rPr>
        <w:rFonts w:ascii="Arial" w:hAnsi="Arial"/>
      </w:rPr>
    </w:pPr>
  </w:p>
  <w:p w14:paraId="681D783D" w14:textId="77777777" w:rsidR="000B4E6B" w:rsidRDefault="000B4E6B">
    <w:pPr>
      <w:jc w:val="center"/>
      <w:rPr>
        <w:rFonts w:ascii="Arial" w:hAnsi="Arial"/>
        <w:b/>
        <w:sz w:val="32"/>
      </w:rPr>
    </w:pPr>
  </w:p>
  <w:p w14:paraId="4D9AA5F5" w14:textId="77777777" w:rsidR="000B4E6B" w:rsidRDefault="000B4E6B">
    <w:pPr>
      <w:jc w:val="center"/>
      <w:rPr>
        <w:rFonts w:ascii="Arial" w:hAnsi="Arial"/>
        <w:sz w:val="22"/>
      </w:rPr>
    </w:pPr>
  </w:p>
  <w:p w14:paraId="40DD9420" w14:textId="01BE0133" w:rsidR="000B4E6B" w:rsidRDefault="000B4E6B">
    <w:pPr>
      <w:jc w:val="center"/>
      <w:rPr>
        <w:rFonts w:ascii="Arial" w:hAnsi="Arial"/>
        <w:sz w:val="22"/>
      </w:rPr>
    </w:pPr>
    <w:r>
      <w:rPr>
        <w:noProof/>
        <w:lang w:val="es-CO" w:eastAsia="es-CO"/>
      </w:rPr>
      <mc:AlternateContent>
        <mc:Choice Requires="wps">
          <w:drawing>
            <wp:anchor distT="0" distB="0" distL="114300" distR="114300" simplePos="0" relativeHeight="251661312" behindDoc="0" locked="0" layoutInCell="1" allowOverlap="1" wp14:anchorId="7FF79DDE" wp14:editId="2DF3EC53">
              <wp:simplePos x="0" y="0"/>
              <wp:positionH relativeFrom="column">
                <wp:posOffset>462915</wp:posOffset>
              </wp:positionH>
              <wp:positionV relativeFrom="paragraph">
                <wp:posOffset>88265</wp:posOffset>
              </wp:positionV>
              <wp:extent cx="4770755" cy="10858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1085850"/>
                      </a:xfrm>
                      <a:prstGeom prst="rect">
                        <a:avLst/>
                      </a:prstGeom>
                      <a:solidFill>
                        <a:srgbClr val="FFFFFF"/>
                      </a:solidFill>
                      <a:ln>
                        <a:noFill/>
                      </a:ln>
                      <a:effectLst/>
                    </wps:spPr>
                    <wps:txbx>
                      <w:txbxContent>
                        <w:p w14:paraId="1E9D704D" w14:textId="77777777" w:rsidR="000B4E6B" w:rsidRDefault="000B4E6B">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0B4E6B" w:rsidRDefault="000B4E6B">
                          <w:pPr>
                            <w:pStyle w:val="Ttulo3"/>
                            <w:rPr>
                              <w:sz w:val="10"/>
                              <w:szCs w:val="10"/>
                            </w:rPr>
                          </w:pPr>
                        </w:p>
                        <w:p w14:paraId="60BD2CA8" w14:textId="77777777" w:rsidR="000B4E6B" w:rsidRDefault="000B4E6B">
                          <w:pPr>
                            <w:pStyle w:val="Ttulo3"/>
                          </w:pPr>
                          <w:r>
                            <w:t xml:space="preserve">RESOLUCIÓN No. </w:t>
                          </w:r>
                        </w:p>
                        <w:p w14:paraId="5467086A" w14:textId="77777777" w:rsidR="000B4E6B" w:rsidRDefault="000B4E6B">
                          <w:pPr>
                            <w:rPr>
                              <w:lang w:val="es-ES_tradnl"/>
                            </w:rPr>
                          </w:pPr>
                        </w:p>
                        <w:p w14:paraId="0FBAAD1E" w14:textId="77777777" w:rsidR="000B4E6B" w:rsidRDefault="000B4E6B">
                          <w:pPr>
                            <w:jc w:val="center"/>
                            <w:rPr>
                              <w:lang w:val="es-ES_tradnl"/>
                            </w:rPr>
                          </w:pPr>
                          <w:r>
                            <w:rPr>
                              <w:lang w:val="es-ES_tradnl"/>
                            </w:rPr>
                            <w:t>(                                               )</w:t>
                          </w:r>
                        </w:p>
                        <w:p w14:paraId="07900CE0" w14:textId="77777777" w:rsidR="000B4E6B" w:rsidRDefault="000B4E6B">
                          <w:pPr>
                            <w:rPr>
                              <w:sz w:val="10"/>
                              <w:szCs w:val="10"/>
                              <w:lang w:val="es-ES_tradnl"/>
                            </w:rPr>
                          </w:pPr>
                        </w:p>
                        <w:p w14:paraId="3C4AB0F6" w14:textId="77777777" w:rsidR="000B4E6B" w:rsidRDefault="000B4E6B">
                          <w:pPr>
                            <w:spacing w:after="120"/>
                            <w:jc w:val="center"/>
                          </w:pPr>
                        </w:p>
                        <w:p w14:paraId="1873A111" w14:textId="77777777" w:rsidR="000B4E6B" w:rsidRDefault="000B4E6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F79DDE" id="Rectángulo 5" o:spid="_x0000_s1027" style="position:absolute;left:0;text-align:left;margin-left:36.45pt;margin-top:6.95pt;width:375.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" stroked="f">
              <v:textbox inset="0,0,0,0">
                <w:txbxContent>
                  <w:p w14:paraId="1E9D704D" w14:textId="77777777" w:rsidR="000B4E6B" w:rsidRDefault="000B4E6B">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0B4E6B" w:rsidRDefault="000B4E6B">
                    <w:pPr>
                      <w:pStyle w:val="Ttulo3"/>
                      <w:rPr>
                        <w:sz w:val="10"/>
                        <w:szCs w:val="10"/>
                      </w:rPr>
                    </w:pPr>
                  </w:p>
                  <w:p w14:paraId="60BD2CA8" w14:textId="77777777" w:rsidR="000B4E6B" w:rsidRDefault="000B4E6B">
                    <w:pPr>
                      <w:pStyle w:val="Ttulo3"/>
                    </w:pPr>
                    <w:r>
                      <w:t xml:space="preserve">RESOLUCIÓN No. </w:t>
                    </w:r>
                  </w:p>
                  <w:p w14:paraId="5467086A" w14:textId="77777777" w:rsidR="000B4E6B" w:rsidRDefault="000B4E6B">
                    <w:pPr>
                      <w:rPr>
                        <w:lang w:val="es-ES_tradnl"/>
                      </w:rPr>
                    </w:pPr>
                  </w:p>
                  <w:p w14:paraId="0FBAAD1E" w14:textId="77777777" w:rsidR="000B4E6B" w:rsidRDefault="000B4E6B">
                    <w:pPr>
                      <w:jc w:val="center"/>
                      <w:rPr>
                        <w:lang w:val="es-ES_tradnl"/>
                      </w:rPr>
                    </w:pPr>
                    <w:r>
                      <w:rPr>
                        <w:lang w:val="es-ES_tradnl"/>
                      </w:rPr>
                      <w:t>(                                               )</w:t>
                    </w:r>
                  </w:p>
                  <w:p w14:paraId="07900CE0" w14:textId="77777777" w:rsidR="000B4E6B" w:rsidRDefault="000B4E6B">
                    <w:pPr>
                      <w:rPr>
                        <w:sz w:val="10"/>
                        <w:szCs w:val="10"/>
                        <w:lang w:val="es-ES_tradnl"/>
                      </w:rPr>
                    </w:pPr>
                  </w:p>
                  <w:p w14:paraId="3C4AB0F6" w14:textId="77777777" w:rsidR="000B4E6B" w:rsidRDefault="000B4E6B">
                    <w:pPr>
                      <w:spacing w:after="120"/>
                      <w:jc w:val="center"/>
                    </w:pPr>
                  </w:p>
                  <w:p w14:paraId="1873A111" w14:textId="77777777" w:rsidR="000B4E6B" w:rsidRDefault="000B4E6B">
                    <w:pPr>
                      <w:jc w:val="center"/>
                    </w:pPr>
                  </w:p>
                </w:txbxContent>
              </v:textbox>
            </v:rect>
          </w:pict>
        </mc:Fallback>
      </mc:AlternateContent>
    </w:r>
  </w:p>
  <w:p w14:paraId="0F886D97" w14:textId="77777777" w:rsidR="000B4E6B" w:rsidRDefault="000B4E6B">
    <w:pPr>
      <w:jc w:val="center"/>
      <w:rPr>
        <w:rFonts w:ascii="Arial" w:hAnsi="Arial"/>
        <w:sz w:val="22"/>
      </w:rPr>
    </w:pPr>
  </w:p>
  <w:p w14:paraId="7FE0E4C9" w14:textId="77777777" w:rsidR="000B4E6B" w:rsidRDefault="000B4E6B">
    <w:pPr>
      <w:jc w:val="center"/>
      <w:rPr>
        <w:rFonts w:ascii="Arial" w:hAnsi="Arial"/>
        <w:sz w:val="22"/>
      </w:rPr>
    </w:pPr>
  </w:p>
  <w:p w14:paraId="71B5F64B" w14:textId="77777777" w:rsidR="000B4E6B" w:rsidRDefault="000B4E6B">
    <w:pPr>
      <w:jc w:val="center"/>
      <w:rPr>
        <w:rFonts w:ascii="Arial" w:hAnsi="Arial"/>
        <w:sz w:val="22"/>
      </w:rPr>
    </w:pPr>
  </w:p>
  <w:p w14:paraId="6CB67E13" w14:textId="77777777" w:rsidR="000B4E6B" w:rsidRDefault="000B4E6B">
    <w:pPr>
      <w:jc w:val="center"/>
      <w:rPr>
        <w:rFonts w:ascii="Arial" w:hAnsi="Arial"/>
        <w:sz w:val="22"/>
      </w:rPr>
    </w:pPr>
  </w:p>
  <w:p w14:paraId="300F8F39" w14:textId="77777777" w:rsidR="000B4E6B" w:rsidRDefault="000B4E6B">
    <w:pPr>
      <w:jc w:val="center"/>
      <w:rPr>
        <w:rFonts w:ascii="Arial" w:hAnsi="Arial"/>
        <w:sz w:val="22"/>
      </w:rPr>
    </w:pPr>
  </w:p>
  <w:p w14:paraId="5FF63BF9" w14:textId="77777777" w:rsidR="000B4E6B" w:rsidRDefault="000B4E6B">
    <w:pPr>
      <w:jc w:val="center"/>
      <w:rPr>
        <w:rFonts w:ascii="Arial" w:hAnsi="Arial"/>
        <w:sz w:val="22"/>
      </w:rPr>
    </w:pPr>
  </w:p>
  <w:p w14:paraId="04679721" w14:textId="77777777" w:rsidR="000B4E6B" w:rsidRDefault="000B4E6B">
    <w:pPr>
      <w:jc w:val="center"/>
      <w:rPr>
        <w:rFonts w:ascii="Arial" w:hAnsi="Arial"/>
        <w:sz w:val="22"/>
      </w:rPr>
    </w:pPr>
  </w:p>
  <w:p w14:paraId="151D6E09" w14:textId="77777777" w:rsidR="000B4E6B" w:rsidRDefault="000B4E6B">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504"/>
    <w:multiLevelType w:val="hybridMultilevel"/>
    <w:tmpl w:val="F4F6268A"/>
    <w:lvl w:ilvl="0" w:tplc="E2E63E06">
      <w:start w:val="1"/>
      <w:numFmt w:val="lowerLetter"/>
      <w:lvlText w:val="%1."/>
      <w:lvlJc w:val="left"/>
      <w:pPr>
        <w:ind w:left="1140" w:hanging="360"/>
      </w:pPr>
      <w:rPr>
        <w:rFonts w:ascii="Arial" w:eastAsia="Times New Roman" w:hAnsi="Arial" w:cs="Arial"/>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 w15:restartNumberingAfterBreak="0">
    <w:nsid w:val="1E141D9D"/>
    <w:multiLevelType w:val="hybridMultilevel"/>
    <w:tmpl w:val="5184A8C4"/>
    <w:lvl w:ilvl="0" w:tplc="EF4013FE">
      <w:start w:val="1"/>
      <w:numFmt w:val="lowerLetter"/>
      <w:lvlText w:val="%1."/>
      <w:lvlJc w:val="left"/>
      <w:pPr>
        <w:ind w:left="360" w:hanging="360"/>
      </w:pPr>
      <w:rPr>
        <w:rFonts w:ascii="Arial" w:eastAsia="Times New Roman"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02D2411"/>
    <w:multiLevelType w:val="hybridMultilevel"/>
    <w:tmpl w:val="5FD60030"/>
    <w:lvl w:ilvl="0" w:tplc="F828AD7E">
      <w:numFmt w:val="bullet"/>
      <w:lvlText w:val="-"/>
      <w:lvlJc w:val="left"/>
      <w:pPr>
        <w:ind w:left="1636" w:hanging="360"/>
      </w:pPr>
      <w:rPr>
        <w:rFonts w:ascii="Century Gothic" w:eastAsiaTheme="minorHAnsi" w:hAnsi="Century Gothic" w:cstheme="minorBidi" w:hint="default"/>
      </w:rPr>
    </w:lvl>
    <w:lvl w:ilvl="1" w:tplc="240A0001">
      <w:start w:val="1"/>
      <w:numFmt w:val="bullet"/>
      <w:lvlText w:val=""/>
      <w:lvlJc w:val="left"/>
      <w:pPr>
        <w:ind w:left="2356" w:hanging="360"/>
      </w:pPr>
      <w:rPr>
        <w:rFonts w:ascii="Symbol" w:hAnsi="Symbol" w:hint="default"/>
      </w:rPr>
    </w:lvl>
    <w:lvl w:ilvl="2" w:tplc="240A0005">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3" w15:restartNumberingAfterBreak="0">
    <w:nsid w:val="4A747FE5"/>
    <w:multiLevelType w:val="hybridMultilevel"/>
    <w:tmpl w:val="348C660E"/>
    <w:lvl w:ilvl="0" w:tplc="AE00DC5E">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1E05242"/>
    <w:multiLevelType w:val="hybridMultilevel"/>
    <w:tmpl w:val="B298ECEC"/>
    <w:lvl w:ilvl="0" w:tplc="BE58AE02">
      <w:start w:val="1"/>
      <w:numFmt w:val="lowerLetter"/>
      <w:lvlText w:val="%1."/>
      <w:lvlJc w:val="left"/>
      <w:pPr>
        <w:ind w:left="720" w:hanging="360"/>
      </w:pPr>
      <w:rPr>
        <w:rFonts w:ascii="Arial" w:eastAsiaTheme="minorEastAsia"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67598A"/>
    <w:multiLevelType w:val="hybridMultilevel"/>
    <w:tmpl w:val="DA6CFF20"/>
    <w:lvl w:ilvl="0" w:tplc="4168BC78">
      <w:start w:val="1"/>
      <w:numFmt w:val="lowerLetter"/>
      <w:lvlText w:val="%1."/>
      <w:lvlJc w:val="left"/>
      <w:pPr>
        <w:ind w:left="1080" w:hanging="360"/>
      </w:pPr>
      <w:rPr>
        <w:rFonts w:hint="default"/>
        <w:b/>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3680552"/>
    <w:multiLevelType w:val="hybridMultilevel"/>
    <w:tmpl w:val="3C6A1106"/>
    <w:lvl w:ilvl="0" w:tplc="FE5CC9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D3131E"/>
    <w:multiLevelType w:val="hybridMultilevel"/>
    <w:tmpl w:val="C8281E6C"/>
    <w:lvl w:ilvl="0" w:tplc="53D0A948">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C262D9"/>
    <w:multiLevelType w:val="hybridMultilevel"/>
    <w:tmpl w:val="D1E001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120247C"/>
    <w:multiLevelType w:val="hybridMultilevel"/>
    <w:tmpl w:val="A68E2B1E"/>
    <w:lvl w:ilvl="0" w:tplc="240A000F">
      <w:start w:val="1"/>
      <w:numFmt w:val="decimal"/>
      <w:lvlText w:val="%1."/>
      <w:lvlJc w:val="left"/>
      <w:pPr>
        <w:ind w:left="144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757B431E"/>
    <w:multiLevelType w:val="hybridMultilevel"/>
    <w:tmpl w:val="C9DC9A5E"/>
    <w:lvl w:ilvl="0" w:tplc="1E062D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394A97"/>
    <w:multiLevelType w:val="hybridMultilevel"/>
    <w:tmpl w:val="23C004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1B41D7"/>
    <w:multiLevelType w:val="hybridMultilevel"/>
    <w:tmpl w:val="083A0F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10"/>
  </w:num>
  <w:num w:numId="8">
    <w:abstractNumId w:val="5"/>
  </w:num>
  <w:num w:numId="9">
    <w:abstractNumId w:val="7"/>
  </w:num>
  <w:num w:numId="10">
    <w:abstractNumId w:val="11"/>
  </w:num>
  <w:num w:numId="11">
    <w:abstractNumId w:val="8"/>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29"/>
    <w:rsid w:val="00001DE6"/>
    <w:rsid w:val="00004C94"/>
    <w:rsid w:val="00007294"/>
    <w:rsid w:val="00013A79"/>
    <w:rsid w:val="00014B29"/>
    <w:rsid w:val="00014D58"/>
    <w:rsid w:val="00016558"/>
    <w:rsid w:val="000215B0"/>
    <w:rsid w:val="000234F1"/>
    <w:rsid w:val="000235B9"/>
    <w:rsid w:val="00044750"/>
    <w:rsid w:val="00046B87"/>
    <w:rsid w:val="0004731B"/>
    <w:rsid w:val="00051883"/>
    <w:rsid w:val="00061050"/>
    <w:rsid w:val="00061BC9"/>
    <w:rsid w:val="00064688"/>
    <w:rsid w:val="00070C30"/>
    <w:rsid w:val="00071CD1"/>
    <w:rsid w:val="0007325F"/>
    <w:rsid w:val="00073709"/>
    <w:rsid w:val="00075D8D"/>
    <w:rsid w:val="0008072C"/>
    <w:rsid w:val="00092A15"/>
    <w:rsid w:val="00094122"/>
    <w:rsid w:val="000B4E6B"/>
    <w:rsid w:val="000B4EA8"/>
    <w:rsid w:val="000C15C9"/>
    <w:rsid w:val="000C4844"/>
    <w:rsid w:val="000C5DFB"/>
    <w:rsid w:val="000D05EA"/>
    <w:rsid w:val="000D2B80"/>
    <w:rsid w:val="000E1F2B"/>
    <w:rsid w:val="000E477E"/>
    <w:rsid w:val="000E50DF"/>
    <w:rsid w:val="000F20FD"/>
    <w:rsid w:val="000F3927"/>
    <w:rsid w:val="0010385B"/>
    <w:rsid w:val="0011022F"/>
    <w:rsid w:val="001111BB"/>
    <w:rsid w:val="00113A2A"/>
    <w:rsid w:val="0011657C"/>
    <w:rsid w:val="00117162"/>
    <w:rsid w:val="00146BD2"/>
    <w:rsid w:val="001516EC"/>
    <w:rsid w:val="00151A44"/>
    <w:rsid w:val="00151E57"/>
    <w:rsid w:val="001528B8"/>
    <w:rsid w:val="00153D1B"/>
    <w:rsid w:val="00161AD0"/>
    <w:rsid w:val="00167F28"/>
    <w:rsid w:val="00170FAC"/>
    <w:rsid w:val="00177437"/>
    <w:rsid w:val="001803E8"/>
    <w:rsid w:val="00186498"/>
    <w:rsid w:val="00192031"/>
    <w:rsid w:val="0019217C"/>
    <w:rsid w:val="00195EEC"/>
    <w:rsid w:val="001971B7"/>
    <w:rsid w:val="001A105F"/>
    <w:rsid w:val="001A3B96"/>
    <w:rsid w:val="001B2F2E"/>
    <w:rsid w:val="001B58F3"/>
    <w:rsid w:val="001C2AEF"/>
    <w:rsid w:val="001C3515"/>
    <w:rsid w:val="001C5BA1"/>
    <w:rsid w:val="001D4017"/>
    <w:rsid w:val="001D4FFD"/>
    <w:rsid w:val="001E0783"/>
    <w:rsid w:val="001E6F54"/>
    <w:rsid w:val="001F6B76"/>
    <w:rsid w:val="001F71B6"/>
    <w:rsid w:val="001F7DAA"/>
    <w:rsid w:val="00200A59"/>
    <w:rsid w:val="002022C2"/>
    <w:rsid w:val="00202A48"/>
    <w:rsid w:val="00204383"/>
    <w:rsid w:val="00207275"/>
    <w:rsid w:val="00222586"/>
    <w:rsid w:val="00222714"/>
    <w:rsid w:val="00224560"/>
    <w:rsid w:val="00225B1C"/>
    <w:rsid w:val="00230599"/>
    <w:rsid w:val="002343C5"/>
    <w:rsid w:val="00235960"/>
    <w:rsid w:val="002378DF"/>
    <w:rsid w:val="00243998"/>
    <w:rsid w:val="00244D80"/>
    <w:rsid w:val="002473F1"/>
    <w:rsid w:val="0025424D"/>
    <w:rsid w:val="00255AC8"/>
    <w:rsid w:val="00260FC7"/>
    <w:rsid w:val="00262DEF"/>
    <w:rsid w:val="00264444"/>
    <w:rsid w:val="00273D12"/>
    <w:rsid w:val="00273F28"/>
    <w:rsid w:val="002741F5"/>
    <w:rsid w:val="002805E7"/>
    <w:rsid w:val="00284B3D"/>
    <w:rsid w:val="0028532F"/>
    <w:rsid w:val="002878B1"/>
    <w:rsid w:val="00291239"/>
    <w:rsid w:val="0029513D"/>
    <w:rsid w:val="002955FA"/>
    <w:rsid w:val="00296EF4"/>
    <w:rsid w:val="002A21FF"/>
    <w:rsid w:val="002A3183"/>
    <w:rsid w:val="002B5FCD"/>
    <w:rsid w:val="002C03AF"/>
    <w:rsid w:val="002C1B7F"/>
    <w:rsid w:val="002D366D"/>
    <w:rsid w:val="002E0B21"/>
    <w:rsid w:val="002F2A26"/>
    <w:rsid w:val="002F4B5E"/>
    <w:rsid w:val="00303105"/>
    <w:rsid w:val="00303F29"/>
    <w:rsid w:val="00304A42"/>
    <w:rsid w:val="00315AEA"/>
    <w:rsid w:val="0032095F"/>
    <w:rsid w:val="0032344D"/>
    <w:rsid w:val="00334D24"/>
    <w:rsid w:val="00341898"/>
    <w:rsid w:val="00345B7B"/>
    <w:rsid w:val="00351B8B"/>
    <w:rsid w:val="00352275"/>
    <w:rsid w:val="00355E2F"/>
    <w:rsid w:val="0036351F"/>
    <w:rsid w:val="003654FC"/>
    <w:rsid w:val="003666FF"/>
    <w:rsid w:val="003670A7"/>
    <w:rsid w:val="00372F2E"/>
    <w:rsid w:val="0037692D"/>
    <w:rsid w:val="00382E37"/>
    <w:rsid w:val="00387887"/>
    <w:rsid w:val="00395E26"/>
    <w:rsid w:val="003A1FB4"/>
    <w:rsid w:val="003A3808"/>
    <w:rsid w:val="003C184B"/>
    <w:rsid w:val="003D147C"/>
    <w:rsid w:val="003D3612"/>
    <w:rsid w:val="003D3963"/>
    <w:rsid w:val="003E019D"/>
    <w:rsid w:val="003E589B"/>
    <w:rsid w:val="003F0EA2"/>
    <w:rsid w:val="003F13D7"/>
    <w:rsid w:val="003F1584"/>
    <w:rsid w:val="003F3DF3"/>
    <w:rsid w:val="003F7717"/>
    <w:rsid w:val="00403110"/>
    <w:rsid w:val="00404AA1"/>
    <w:rsid w:val="00420095"/>
    <w:rsid w:val="00420312"/>
    <w:rsid w:val="00423A11"/>
    <w:rsid w:val="004247AF"/>
    <w:rsid w:val="00430810"/>
    <w:rsid w:val="004309DD"/>
    <w:rsid w:val="00430E2C"/>
    <w:rsid w:val="00433A00"/>
    <w:rsid w:val="004400B9"/>
    <w:rsid w:val="0044588D"/>
    <w:rsid w:val="00445D09"/>
    <w:rsid w:val="004477BF"/>
    <w:rsid w:val="00447F77"/>
    <w:rsid w:val="0045671A"/>
    <w:rsid w:val="004626EA"/>
    <w:rsid w:val="004644AA"/>
    <w:rsid w:val="004653D5"/>
    <w:rsid w:val="00466B08"/>
    <w:rsid w:val="00470221"/>
    <w:rsid w:val="00470A96"/>
    <w:rsid w:val="00470EC2"/>
    <w:rsid w:val="00471116"/>
    <w:rsid w:val="00474FA7"/>
    <w:rsid w:val="00476414"/>
    <w:rsid w:val="00484C58"/>
    <w:rsid w:val="00485ABD"/>
    <w:rsid w:val="00486331"/>
    <w:rsid w:val="00491AA4"/>
    <w:rsid w:val="00491B05"/>
    <w:rsid w:val="00493BA3"/>
    <w:rsid w:val="0049625A"/>
    <w:rsid w:val="00497967"/>
    <w:rsid w:val="004A3F57"/>
    <w:rsid w:val="004A64F2"/>
    <w:rsid w:val="004C162B"/>
    <w:rsid w:val="004C3F6F"/>
    <w:rsid w:val="004C4356"/>
    <w:rsid w:val="004C7D38"/>
    <w:rsid w:val="004D36CB"/>
    <w:rsid w:val="004E0F2C"/>
    <w:rsid w:val="004E30D9"/>
    <w:rsid w:val="004E52CE"/>
    <w:rsid w:val="004F675F"/>
    <w:rsid w:val="004F6769"/>
    <w:rsid w:val="00502E11"/>
    <w:rsid w:val="00503C6C"/>
    <w:rsid w:val="00504889"/>
    <w:rsid w:val="005054D8"/>
    <w:rsid w:val="00506F71"/>
    <w:rsid w:val="0051493C"/>
    <w:rsid w:val="0051732E"/>
    <w:rsid w:val="00520269"/>
    <w:rsid w:val="0054147E"/>
    <w:rsid w:val="00544B5B"/>
    <w:rsid w:val="00564E34"/>
    <w:rsid w:val="0056533A"/>
    <w:rsid w:val="00570B9F"/>
    <w:rsid w:val="00577217"/>
    <w:rsid w:val="00584668"/>
    <w:rsid w:val="00590C41"/>
    <w:rsid w:val="00595788"/>
    <w:rsid w:val="00596A18"/>
    <w:rsid w:val="00597594"/>
    <w:rsid w:val="005A0D25"/>
    <w:rsid w:val="005B4812"/>
    <w:rsid w:val="005B6058"/>
    <w:rsid w:val="005B7919"/>
    <w:rsid w:val="005C751B"/>
    <w:rsid w:val="005C7C20"/>
    <w:rsid w:val="005D4B72"/>
    <w:rsid w:val="005F1EC4"/>
    <w:rsid w:val="005F5728"/>
    <w:rsid w:val="005F5A09"/>
    <w:rsid w:val="00605160"/>
    <w:rsid w:val="00605933"/>
    <w:rsid w:val="00610CAF"/>
    <w:rsid w:val="0061244A"/>
    <w:rsid w:val="006223B8"/>
    <w:rsid w:val="006236C0"/>
    <w:rsid w:val="006243D9"/>
    <w:rsid w:val="00626E59"/>
    <w:rsid w:val="00627013"/>
    <w:rsid w:val="0062773B"/>
    <w:rsid w:val="0063115A"/>
    <w:rsid w:val="00631EEB"/>
    <w:rsid w:val="0063281C"/>
    <w:rsid w:val="006349ED"/>
    <w:rsid w:val="006373F4"/>
    <w:rsid w:val="00645D84"/>
    <w:rsid w:val="00647105"/>
    <w:rsid w:val="00660C13"/>
    <w:rsid w:val="00666530"/>
    <w:rsid w:val="0066698A"/>
    <w:rsid w:val="00666DB1"/>
    <w:rsid w:val="006711A2"/>
    <w:rsid w:val="0067542D"/>
    <w:rsid w:val="0067766A"/>
    <w:rsid w:val="006807ED"/>
    <w:rsid w:val="00681ADB"/>
    <w:rsid w:val="006825D8"/>
    <w:rsid w:val="00683D04"/>
    <w:rsid w:val="00690F1A"/>
    <w:rsid w:val="00691129"/>
    <w:rsid w:val="00692FC6"/>
    <w:rsid w:val="0069394F"/>
    <w:rsid w:val="00694BCD"/>
    <w:rsid w:val="006A0F07"/>
    <w:rsid w:val="006A22EF"/>
    <w:rsid w:val="006A5551"/>
    <w:rsid w:val="006A5F90"/>
    <w:rsid w:val="006B141E"/>
    <w:rsid w:val="006B20D5"/>
    <w:rsid w:val="006B2F3E"/>
    <w:rsid w:val="006C58B1"/>
    <w:rsid w:val="006D26AE"/>
    <w:rsid w:val="006D492C"/>
    <w:rsid w:val="006F3781"/>
    <w:rsid w:val="006F4D59"/>
    <w:rsid w:val="006F5992"/>
    <w:rsid w:val="007046E4"/>
    <w:rsid w:val="007107E5"/>
    <w:rsid w:val="00710DA1"/>
    <w:rsid w:val="0072633B"/>
    <w:rsid w:val="00732543"/>
    <w:rsid w:val="00736E16"/>
    <w:rsid w:val="0073710A"/>
    <w:rsid w:val="007424B7"/>
    <w:rsid w:val="00742778"/>
    <w:rsid w:val="00745869"/>
    <w:rsid w:val="00752D76"/>
    <w:rsid w:val="00757C3D"/>
    <w:rsid w:val="0076011B"/>
    <w:rsid w:val="007601DA"/>
    <w:rsid w:val="00761ED8"/>
    <w:rsid w:val="007640AD"/>
    <w:rsid w:val="00766F7A"/>
    <w:rsid w:val="00773891"/>
    <w:rsid w:val="00782894"/>
    <w:rsid w:val="0078407F"/>
    <w:rsid w:val="00786ECB"/>
    <w:rsid w:val="007876E3"/>
    <w:rsid w:val="007921EF"/>
    <w:rsid w:val="007A48DF"/>
    <w:rsid w:val="007A4968"/>
    <w:rsid w:val="007A6CA5"/>
    <w:rsid w:val="007A759E"/>
    <w:rsid w:val="007B0571"/>
    <w:rsid w:val="007B29BE"/>
    <w:rsid w:val="007B66EE"/>
    <w:rsid w:val="007B6767"/>
    <w:rsid w:val="007C290F"/>
    <w:rsid w:val="007C44B9"/>
    <w:rsid w:val="007C59E3"/>
    <w:rsid w:val="007D0499"/>
    <w:rsid w:val="007D30A0"/>
    <w:rsid w:val="007D7D71"/>
    <w:rsid w:val="007E7389"/>
    <w:rsid w:val="007F3B6A"/>
    <w:rsid w:val="007F4AEC"/>
    <w:rsid w:val="007F51BE"/>
    <w:rsid w:val="00812DB7"/>
    <w:rsid w:val="008159AB"/>
    <w:rsid w:val="008162AA"/>
    <w:rsid w:val="008170B0"/>
    <w:rsid w:val="00822592"/>
    <w:rsid w:val="00824AB9"/>
    <w:rsid w:val="00833080"/>
    <w:rsid w:val="00834225"/>
    <w:rsid w:val="008359D3"/>
    <w:rsid w:val="00840B00"/>
    <w:rsid w:val="00841B3C"/>
    <w:rsid w:val="00847DA0"/>
    <w:rsid w:val="0085100B"/>
    <w:rsid w:val="00853F66"/>
    <w:rsid w:val="00863CA9"/>
    <w:rsid w:val="00866001"/>
    <w:rsid w:val="00871B80"/>
    <w:rsid w:val="00873252"/>
    <w:rsid w:val="0087391A"/>
    <w:rsid w:val="00876FDD"/>
    <w:rsid w:val="008847F0"/>
    <w:rsid w:val="00885E94"/>
    <w:rsid w:val="0088670D"/>
    <w:rsid w:val="00894637"/>
    <w:rsid w:val="008A130D"/>
    <w:rsid w:val="008A3C9E"/>
    <w:rsid w:val="008A4330"/>
    <w:rsid w:val="008B0427"/>
    <w:rsid w:val="008C1480"/>
    <w:rsid w:val="008C39E7"/>
    <w:rsid w:val="008C43CF"/>
    <w:rsid w:val="008C6AC8"/>
    <w:rsid w:val="008D20B2"/>
    <w:rsid w:val="008D5E56"/>
    <w:rsid w:val="008D65C5"/>
    <w:rsid w:val="008E0483"/>
    <w:rsid w:val="008E64AC"/>
    <w:rsid w:val="008E6BD3"/>
    <w:rsid w:val="008F0526"/>
    <w:rsid w:val="008F2EA1"/>
    <w:rsid w:val="008F3E06"/>
    <w:rsid w:val="008F53C8"/>
    <w:rsid w:val="0090528D"/>
    <w:rsid w:val="00905684"/>
    <w:rsid w:val="009133D1"/>
    <w:rsid w:val="0091531B"/>
    <w:rsid w:val="00917055"/>
    <w:rsid w:val="009240E0"/>
    <w:rsid w:val="00924ACC"/>
    <w:rsid w:val="00926B52"/>
    <w:rsid w:val="00930061"/>
    <w:rsid w:val="00937F74"/>
    <w:rsid w:val="0094162A"/>
    <w:rsid w:val="0094467C"/>
    <w:rsid w:val="00946AE2"/>
    <w:rsid w:val="00947F29"/>
    <w:rsid w:val="00960D75"/>
    <w:rsid w:val="00964A88"/>
    <w:rsid w:val="00966CD4"/>
    <w:rsid w:val="0097134A"/>
    <w:rsid w:val="0097154D"/>
    <w:rsid w:val="009724A0"/>
    <w:rsid w:val="00972CDB"/>
    <w:rsid w:val="009736C5"/>
    <w:rsid w:val="009802FE"/>
    <w:rsid w:val="009808BA"/>
    <w:rsid w:val="00983198"/>
    <w:rsid w:val="00986471"/>
    <w:rsid w:val="009A4E1C"/>
    <w:rsid w:val="009A7D04"/>
    <w:rsid w:val="009B0373"/>
    <w:rsid w:val="009B088E"/>
    <w:rsid w:val="009B23C7"/>
    <w:rsid w:val="009B2FD0"/>
    <w:rsid w:val="009B4F7B"/>
    <w:rsid w:val="009C158B"/>
    <w:rsid w:val="009C1B31"/>
    <w:rsid w:val="009D372B"/>
    <w:rsid w:val="009D44B0"/>
    <w:rsid w:val="009D6E4E"/>
    <w:rsid w:val="009E3E69"/>
    <w:rsid w:val="009E48A9"/>
    <w:rsid w:val="009E4CF2"/>
    <w:rsid w:val="009E6DA6"/>
    <w:rsid w:val="009F030C"/>
    <w:rsid w:val="009F0D88"/>
    <w:rsid w:val="00A00AF0"/>
    <w:rsid w:val="00A04DFD"/>
    <w:rsid w:val="00A1135B"/>
    <w:rsid w:val="00A17F85"/>
    <w:rsid w:val="00A23B3B"/>
    <w:rsid w:val="00A31CD9"/>
    <w:rsid w:val="00A32CCE"/>
    <w:rsid w:val="00A347ED"/>
    <w:rsid w:val="00A368BB"/>
    <w:rsid w:val="00A40DEB"/>
    <w:rsid w:val="00A41FB7"/>
    <w:rsid w:val="00A4715B"/>
    <w:rsid w:val="00A476C8"/>
    <w:rsid w:val="00A47F6E"/>
    <w:rsid w:val="00A5008B"/>
    <w:rsid w:val="00A535BD"/>
    <w:rsid w:val="00A57847"/>
    <w:rsid w:val="00A60DA2"/>
    <w:rsid w:val="00A60E73"/>
    <w:rsid w:val="00A64CDA"/>
    <w:rsid w:val="00A651FB"/>
    <w:rsid w:val="00A665D6"/>
    <w:rsid w:val="00A66E60"/>
    <w:rsid w:val="00A7095A"/>
    <w:rsid w:val="00A812EF"/>
    <w:rsid w:val="00A8377F"/>
    <w:rsid w:val="00AA2479"/>
    <w:rsid w:val="00AA4F27"/>
    <w:rsid w:val="00AA5306"/>
    <w:rsid w:val="00AB33EA"/>
    <w:rsid w:val="00AC3C48"/>
    <w:rsid w:val="00AD0869"/>
    <w:rsid w:val="00AE084E"/>
    <w:rsid w:val="00AE7695"/>
    <w:rsid w:val="00AF0586"/>
    <w:rsid w:val="00AF0BBE"/>
    <w:rsid w:val="00AF2EC2"/>
    <w:rsid w:val="00AF32FD"/>
    <w:rsid w:val="00AF3B28"/>
    <w:rsid w:val="00B003E3"/>
    <w:rsid w:val="00B03020"/>
    <w:rsid w:val="00B11C69"/>
    <w:rsid w:val="00B12C96"/>
    <w:rsid w:val="00B170BD"/>
    <w:rsid w:val="00B236A1"/>
    <w:rsid w:val="00B24393"/>
    <w:rsid w:val="00B24DC8"/>
    <w:rsid w:val="00B259CC"/>
    <w:rsid w:val="00B26AEE"/>
    <w:rsid w:val="00B306E1"/>
    <w:rsid w:val="00B30FD9"/>
    <w:rsid w:val="00B50901"/>
    <w:rsid w:val="00B61152"/>
    <w:rsid w:val="00B63AC6"/>
    <w:rsid w:val="00B6682E"/>
    <w:rsid w:val="00B67BC8"/>
    <w:rsid w:val="00B70A4E"/>
    <w:rsid w:val="00B71E50"/>
    <w:rsid w:val="00B75389"/>
    <w:rsid w:val="00B76EAE"/>
    <w:rsid w:val="00B800E5"/>
    <w:rsid w:val="00B8196A"/>
    <w:rsid w:val="00B821BE"/>
    <w:rsid w:val="00B83293"/>
    <w:rsid w:val="00B939AF"/>
    <w:rsid w:val="00BA4B1E"/>
    <w:rsid w:val="00BA60B1"/>
    <w:rsid w:val="00BB6256"/>
    <w:rsid w:val="00BB7AE4"/>
    <w:rsid w:val="00BC2F03"/>
    <w:rsid w:val="00BE6570"/>
    <w:rsid w:val="00C057E3"/>
    <w:rsid w:val="00C05876"/>
    <w:rsid w:val="00C05B88"/>
    <w:rsid w:val="00C105F2"/>
    <w:rsid w:val="00C20A09"/>
    <w:rsid w:val="00C2237A"/>
    <w:rsid w:val="00C25F77"/>
    <w:rsid w:val="00C31700"/>
    <w:rsid w:val="00C33249"/>
    <w:rsid w:val="00C40FDD"/>
    <w:rsid w:val="00C41885"/>
    <w:rsid w:val="00C41E85"/>
    <w:rsid w:val="00C43C24"/>
    <w:rsid w:val="00C44E44"/>
    <w:rsid w:val="00C464F9"/>
    <w:rsid w:val="00C47BDE"/>
    <w:rsid w:val="00C47C01"/>
    <w:rsid w:val="00C5002E"/>
    <w:rsid w:val="00C54200"/>
    <w:rsid w:val="00C61AD9"/>
    <w:rsid w:val="00C61EE3"/>
    <w:rsid w:val="00C64E5D"/>
    <w:rsid w:val="00C708A6"/>
    <w:rsid w:val="00C7165A"/>
    <w:rsid w:val="00C765F3"/>
    <w:rsid w:val="00C825B0"/>
    <w:rsid w:val="00C85CB5"/>
    <w:rsid w:val="00C876FF"/>
    <w:rsid w:val="00C953A3"/>
    <w:rsid w:val="00C97E90"/>
    <w:rsid w:val="00CA3245"/>
    <w:rsid w:val="00CB0177"/>
    <w:rsid w:val="00CB2F9E"/>
    <w:rsid w:val="00CB50A8"/>
    <w:rsid w:val="00CC053D"/>
    <w:rsid w:val="00CC34A5"/>
    <w:rsid w:val="00CC4E88"/>
    <w:rsid w:val="00CD613B"/>
    <w:rsid w:val="00CD7F95"/>
    <w:rsid w:val="00CE446A"/>
    <w:rsid w:val="00CE72FF"/>
    <w:rsid w:val="00CF47E9"/>
    <w:rsid w:val="00CF4F7D"/>
    <w:rsid w:val="00D0420A"/>
    <w:rsid w:val="00D11963"/>
    <w:rsid w:val="00D13A6D"/>
    <w:rsid w:val="00D227A8"/>
    <w:rsid w:val="00D242EB"/>
    <w:rsid w:val="00D25409"/>
    <w:rsid w:val="00D30F69"/>
    <w:rsid w:val="00D330A5"/>
    <w:rsid w:val="00D50204"/>
    <w:rsid w:val="00D5103A"/>
    <w:rsid w:val="00D52713"/>
    <w:rsid w:val="00D55A00"/>
    <w:rsid w:val="00D61639"/>
    <w:rsid w:val="00D650B6"/>
    <w:rsid w:val="00D66B36"/>
    <w:rsid w:val="00D66C83"/>
    <w:rsid w:val="00D71A88"/>
    <w:rsid w:val="00D71BFC"/>
    <w:rsid w:val="00D74543"/>
    <w:rsid w:val="00D7755F"/>
    <w:rsid w:val="00D810C6"/>
    <w:rsid w:val="00D8254D"/>
    <w:rsid w:val="00D8339E"/>
    <w:rsid w:val="00D833D5"/>
    <w:rsid w:val="00D917E8"/>
    <w:rsid w:val="00D92C42"/>
    <w:rsid w:val="00DA02D7"/>
    <w:rsid w:val="00DA38C9"/>
    <w:rsid w:val="00DA50F2"/>
    <w:rsid w:val="00DB05DD"/>
    <w:rsid w:val="00DB12AD"/>
    <w:rsid w:val="00DB35BF"/>
    <w:rsid w:val="00DB50C3"/>
    <w:rsid w:val="00DB5DAC"/>
    <w:rsid w:val="00DC32FC"/>
    <w:rsid w:val="00DC5A85"/>
    <w:rsid w:val="00DC6248"/>
    <w:rsid w:val="00DD0BC6"/>
    <w:rsid w:val="00DD15DE"/>
    <w:rsid w:val="00DD45B3"/>
    <w:rsid w:val="00DD4726"/>
    <w:rsid w:val="00DE1B6A"/>
    <w:rsid w:val="00DF2A6E"/>
    <w:rsid w:val="00E00CC1"/>
    <w:rsid w:val="00E12489"/>
    <w:rsid w:val="00E1491C"/>
    <w:rsid w:val="00E16BD1"/>
    <w:rsid w:val="00E2190F"/>
    <w:rsid w:val="00E36A4A"/>
    <w:rsid w:val="00E37520"/>
    <w:rsid w:val="00E56B32"/>
    <w:rsid w:val="00E6010C"/>
    <w:rsid w:val="00E679B6"/>
    <w:rsid w:val="00E67E24"/>
    <w:rsid w:val="00E7249C"/>
    <w:rsid w:val="00E82DC9"/>
    <w:rsid w:val="00E83697"/>
    <w:rsid w:val="00E84375"/>
    <w:rsid w:val="00E87DD9"/>
    <w:rsid w:val="00E90203"/>
    <w:rsid w:val="00E90B09"/>
    <w:rsid w:val="00E967E5"/>
    <w:rsid w:val="00EA4FED"/>
    <w:rsid w:val="00EB54B0"/>
    <w:rsid w:val="00EB6513"/>
    <w:rsid w:val="00EC79E8"/>
    <w:rsid w:val="00ED0AB7"/>
    <w:rsid w:val="00EE0DCD"/>
    <w:rsid w:val="00EF2D5C"/>
    <w:rsid w:val="00F00DDF"/>
    <w:rsid w:val="00F01A04"/>
    <w:rsid w:val="00F06080"/>
    <w:rsid w:val="00F07A2C"/>
    <w:rsid w:val="00F43781"/>
    <w:rsid w:val="00F46E21"/>
    <w:rsid w:val="00F52204"/>
    <w:rsid w:val="00F65940"/>
    <w:rsid w:val="00F6775B"/>
    <w:rsid w:val="00F73E3F"/>
    <w:rsid w:val="00F81423"/>
    <w:rsid w:val="00F969DE"/>
    <w:rsid w:val="00F97341"/>
    <w:rsid w:val="00FA1292"/>
    <w:rsid w:val="00FA5CCC"/>
    <w:rsid w:val="00FB26A1"/>
    <w:rsid w:val="00FB2773"/>
    <w:rsid w:val="00FC0F52"/>
    <w:rsid w:val="00FC458E"/>
    <w:rsid w:val="00FC7834"/>
    <w:rsid w:val="00FD0524"/>
    <w:rsid w:val="00FD1DE4"/>
    <w:rsid w:val="00FD51F3"/>
    <w:rsid w:val="00FE405A"/>
    <w:rsid w:val="00FE56DD"/>
    <w:rsid w:val="00FF0873"/>
    <w:rsid w:val="00FF464E"/>
    <w:rsid w:val="00FF5FD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091100"/>
  <w15:docId w15:val="{5613C973-9B22-41EF-BD73-3E168840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92"/>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6F5992"/>
    <w:pPr>
      <w:keepNext/>
      <w:jc w:val="center"/>
      <w:outlineLvl w:val="1"/>
    </w:pPr>
    <w:rPr>
      <w:rFonts w:ascii="Arial" w:hAnsi="Arial"/>
      <w:b/>
      <w:sz w:val="32"/>
      <w:lang w:val="es-ES_tradnl"/>
    </w:rPr>
  </w:style>
  <w:style w:type="paragraph" w:styleId="Ttulo3">
    <w:name w:val="heading 3"/>
    <w:basedOn w:val="Normal"/>
    <w:next w:val="Normal"/>
    <w:link w:val="Ttulo3Car"/>
    <w:qFormat/>
    <w:rsid w:val="006F5992"/>
    <w:pPr>
      <w:keepNext/>
      <w:jc w:val="center"/>
      <w:outlineLvl w:val="2"/>
    </w:pPr>
    <w:rPr>
      <w:rFonts w:ascii="Arial" w:hAnsi="Arial"/>
      <w:lang w:val="es-ES_tradnl"/>
    </w:rPr>
  </w:style>
  <w:style w:type="paragraph" w:styleId="Ttulo5">
    <w:name w:val="heading 5"/>
    <w:basedOn w:val="Normal"/>
    <w:next w:val="Normal"/>
    <w:link w:val="Ttulo5Car"/>
    <w:uiPriority w:val="9"/>
    <w:semiHidden/>
    <w:unhideWhenUsed/>
    <w:qFormat/>
    <w:rsid w:val="00873252"/>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F5992"/>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6F5992"/>
    <w:rPr>
      <w:rFonts w:ascii="Arial" w:eastAsia="Times New Roman" w:hAnsi="Arial" w:cs="Times New Roman"/>
      <w:sz w:val="24"/>
      <w:szCs w:val="20"/>
      <w:lang w:val="es-ES_tradnl" w:eastAsia="es-ES"/>
    </w:rPr>
  </w:style>
  <w:style w:type="character" w:styleId="Nmerodepgina">
    <w:name w:val="page number"/>
    <w:basedOn w:val="Fuentedeprrafopredeter"/>
    <w:rsid w:val="006F5992"/>
  </w:style>
  <w:style w:type="table" w:styleId="Tablaconcuadrcula">
    <w:name w:val="Table Grid"/>
    <w:basedOn w:val="Tablanormal"/>
    <w:rsid w:val="006F5992"/>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5992"/>
    <w:rPr>
      <w:color w:val="0563C1" w:themeColor="hyperlink"/>
      <w:u w:val="single"/>
    </w:rPr>
  </w:style>
  <w:style w:type="character" w:customStyle="1" w:styleId="Cuerpodeltexto">
    <w:name w:val="Cuerpo del texto_"/>
    <w:basedOn w:val="Fuentedeprrafopredeter"/>
    <w:link w:val="Cuerpodeltexto1"/>
    <w:locked/>
    <w:rsid w:val="006F5992"/>
    <w:rPr>
      <w:rFonts w:ascii="Arial Narrow" w:hAnsi="Arial Narrow"/>
      <w:sz w:val="23"/>
      <w:szCs w:val="23"/>
      <w:shd w:val="clear" w:color="auto" w:fill="FFFFFF"/>
    </w:rPr>
  </w:style>
  <w:style w:type="paragraph" w:customStyle="1" w:styleId="Cuerpodeltexto1">
    <w:name w:val="Cuerpo del texto1"/>
    <w:basedOn w:val="Normal"/>
    <w:link w:val="Cuerpodeltexto"/>
    <w:rsid w:val="006F5992"/>
    <w:pPr>
      <w:widowControl w:val="0"/>
      <w:shd w:val="clear" w:color="auto" w:fill="FFFFFF"/>
      <w:spacing w:before="2820" w:after="3060" w:line="240" w:lineRule="atLeast"/>
      <w:ind w:hanging="720"/>
      <w:jc w:val="center"/>
    </w:pPr>
    <w:rPr>
      <w:rFonts w:ascii="Arial Narrow" w:eastAsiaTheme="minorHAnsi" w:hAnsi="Arial Narrow" w:cstheme="minorBidi"/>
      <w:sz w:val="23"/>
      <w:szCs w:val="23"/>
      <w:lang w:val="es-CO" w:eastAsia="en-US"/>
    </w:rPr>
  </w:style>
  <w:style w:type="paragraph" w:customStyle="1" w:styleId="Default">
    <w:name w:val="Default"/>
    <w:rsid w:val="006F599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ORMAL,titulo 3,List Paragraph"/>
    <w:basedOn w:val="Normal"/>
    <w:link w:val="PrrafodelistaCar"/>
    <w:uiPriority w:val="34"/>
    <w:qFormat/>
    <w:rsid w:val="006F5992"/>
    <w:pPr>
      <w:ind w:left="708"/>
    </w:pPr>
    <w:rPr>
      <w:rFonts w:ascii="Tahoma" w:hAnsi="Tahoma"/>
      <w:i/>
      <w:sz w:val="22"/>
      <w:lang w:val="es-CO"/>
    </w:rPr>
  </w:style>
  <w:style w:type="character" w:customStyle="1" w:styleId="PrrafodelistaCar">
    <w:name w:val="Párrafo de lista Car"/>
    <w:aliases w:val="NORMAL Car,titulo 3 Car,List Paragraph Car"/>
    <w:link w:val="Prrafodelista"/>
    <w:uiPriority w:val="34"/>
    <w:locked/>
    <w:rsid w:val="006F5992"/>
    <w:rPr>
      <w:rFonts w:ascii="Tahoma" w:eastAsia="Times New Roman" w:hAnsi="Tahoma" w:cs="Times New Roman"/>
      <w:i/>
      <w:szCs w:val="20"/>
      <w:lang w:eastAsia="es-ES"/>
    </w:rPr>
  </w:style>
  <w:style w:type="character" w:styleId="Textoennegrita">
    <w:name w:val="Strong"/>
    <w:uiPriority w:val="22"/>
    <w:qFormat/>
    <w:rsid w:val="006F5992"/>
    <w:rPr>
      <w:b/>
      <w:bCs/>
    </w:rPr>
  </w:style>
  <w:style w:type="paragraph" w:styleId="Encabezado">
    <w:name w:val="header"/>
    <w:basedOn w:val="Normal"/>
    <w:link w:val="EncabezadoCar"/>
    <w:uiPriority w:val="99"/>
    <w:unhideWhenUsed/>
    <w:rsid w:val="006F5992"/>
    <w:pPr>
      <w:tabs>
        <w:tab w:val="center" w:pos="4419"/>
        <w:tab w:val="right" w:pos="8838"/>
      </w:tabs>
    </w:pPr>
  </w:style>
  <w:style w:type="character" w:customStyle="1" w:styleId="EncabezadoCar">
    <w:name w:val="Encabezado Car"/>
    <w:basedOn w:val="Fuentedeprrafopredeter"/>
    <w:link w:val="Encabezado"/>
    <w:uiPriority w:val="99"/>
    <w:rsid w:val="006F5992"/>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F5992"/>
    <w:pPr>
      <w:tabs>
        <w:tab w:val="center" w:pos="4419"/>
        <w:tab w:val="right" w:pos="8838"/>
      </w:tabs>
    </w:pPr>
  </w:style>
  <w:style w:type="character" w:customStyle="1" w:styleId="PiedepginaCar">
    <w:name w:val="Pie de página Car"/>
    <w:basedOn w:val="Fuentedeprrafopredeter"/>
    <w:link w:val="Piedepgina"/>
    <w:uiPriority w:val="99"/>
    <w:rsid w:val="006F5992"/>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6F59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992"/>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6F5992"/>
  </w:style>
  <w:style w:type="character" w:styleId="Refdecomentario">
    <w:name w:val="annotation reference"/>
    <w:basedOn w:val="Fuentedeprrafopredeter"/>
    <w:uiPriority w:val="99"/>
    <w:semiHidden/>
    <w:unhideWhenUsed/>
    <w:rsid w:val="006F5992"/>
    <w:rPr>
      <w:sz w:val="16"/>
      <w:szCs w:val="16"/>
    </w:rPr>
  </w:style>
  <w:style w:type="paragraph" w:styleId="Textocomentario">
    <w:name w:val="annotation text"/>
    <w:basedOn w:val="Normal"/>
    <w:link w:val="TextocomentarioCar"/>
    <w:uiPriority w:val="99"/>
    <w:unhideWhenUsed/>
    <w:rsid w:val="006F5992"/>
    <w:rPr>
      <w:sz w:val="20"/>
    </w:rPr>
  </w:style>
  <w:style w:type="character" w:customStyle="1" w:styleId="TextocomentarioCar">
    <w:name w:val="Texto comentario Car"/>
    <w:basedOn w:val="Fuentedeprrafopredeter"/>
    <w:link w:val="Textocomentario"/>
    <w:uiPriority w:val="99"/>
    <w:rsid w:val="006F59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F5992"/>
    <w:rPr>
      <w:b/>
      <w:bCs/>
    </w:rPr>
  </w:style>
  <w:style w:type="character" w:customStyle="1" w:styleId="AsuntodelcomentarioCar">
    <w:name w:val="Asunto del comentario Car"/>
    <w:basedOn w:val="TextocomentarioCar"/>
    <w:link w:val="Asuntodelcomentario"/>
    <w:uiPriority w:val="99"/>
    <w:semiHidden/>
    <w:rsid w:val="006F5992"/>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6F5992"/>
    <w:pPr>
      <w:spacing w:before="100" w:beforeAutospacing="1" w:after="100" w:afterAutospacing="1"/>
    </w:pPr>
    <w:rPr>
      <w:szCs w:val="24"/>
      <w:lang w:val="es-CO" w:eastAsia="es-CO"/>
    </w:rPr>
  </w:style>
  <w:style w:type="paragraph" w:styleId="Revisin">
    <w:name w:val="Revision"/>
    <w:hidden/>
    <w:uiPriority w:val="99"/>
    <w:semiHidden/>
    <w:rsid w:val="006F5992"/>
    <w:pPr>
      <w:spacing w:after="0" w:line="240" w:lineRule="auto"/>
    </w:pPr>
    <w:rPr>
      <w:rFonts w:ascii="Times New Roman" w:eastAsia="Times New Roman" w:hAnsi="Times New Roman" w:cs="Times New Roman"/>
      <w:sz w:val="24"/>
      <w:szCs w:val="20"/>
      <w:lang w:val="es-ES" w:eastAsia="es-ES"/>
    </w:rPr>
  </w:style>
  <w:style w:type="paragraph" w:customStyle="1" w:styleId="Normal1">
    <w:name w:val="Normal1"/>
    <w:rsid w:val="006F5992"/>
    <w:pPr>
      <w:spacing w:before="200" w:after="200" w:line="276" w:lineRule="auto"/>
    </w:pPr>
    <w:rPr>
      <w:rFonts w:eastAsiaTheme="minorEastAsia"/>
      <w:lang w:val="en-US"/>
    </w:rPr>
  </w:style>
  <w:style w:type="paragraph" w:customStyle="1" w:styleId="Normal11">
    <w:name w:val="Normal11"/>
    <w:rsid w:val="006F5992"/>
    <w:pPr>
      <w:spacing w:before="200" w:after="200" w:line="276" w:lineRule="auto"/>
    </w:pPr>
    <w:rPr>
      <w:rFonts w:ascii="Cambria" w:eastAsia="MS Mincho" w:hAnsi="Cambria" w:cs="Times New Roman"/>
      <w:lang w:val="en-U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6F5992"/>
    <w:pPr>
      <w:spacing w:before="200" w:after="200"/>
    </w:pPr>
    <w:rPr>
      <w:rFonts w:ascii="Cambria" w:eastAsia="Calibri" w:hAnsi="Cambria" w:cs="Calibri"/>
      <w:sz w:val="20"/>
      <w:lang w:val="es-CO" w:eastAsia="es-CO"/>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6F5992"/>
    <w:rPr>
      <w:rFonts w:ascii="Cambria" w:eastAsia="Calibri" w:hAnsi="Cambria" w:cs="Calibri"/>
      <w:sz w:val="20"/>
      <w:szCs w:val="20"/>
      <w:lang w:eastAsia="es-CO"/>
    </w:rPr>
  </w:style>
  <w:style w:type="character" w:styleId="Refdenotaalpie">
    <w:name w:val="footnote reference"/>
    <w:aliases w:val="referencia nota al pie,Nota de pie,Texto nota al pie"/>
    <w:uiPriority w:val="99"/>
    <w:unhideWhenUsed/>
    <w:rsid w:val="006F5992"/>
    <w:rPr>
      <w:vertAlign w:val="superscript"/>
    </w:rPr>
  </w:style>
  <w:style w:type="paragraph" w:styleId="TDC2">
    <w:name w:val="toc 2"/>
    <w:basedOn w:val="Normal"/>
    <w:next w:val="Normal"/>
    <w:autoRedefine/>
    <w:uiPriority w:val="39"/>
    <w:unhideWhenUsed/>
    <w:rsid w:val="006F5992"/>
    <w:pPr>
      <w:spacing w:line="276" w:lineRule="auto"/>
    </w:pPr>
    <w:rPr>
      <w:rFonts w:ascii="Cambria" w:eastAsia="MS Mincho" w:hAnsi="Cambria"/>
      <w:b/>
      <w:smallCaps/>
      <w:sz w:val="22"/>
      <w:szCs w:val="22"/>
      <w:lang w:val="es-CO" w:eastAsia="en-US"/>
    </w:rPr>
  </w:style>
  <w:style w:type="character" w:customStyle="1" w:styleId="A1">
    <w:name w:val="A1"/>
    <w:uiPriority w:val="99"/>
    <w:rsid w:val="006F5992"/>
    <w:rPr>
      <w:rFonts w:cs="Century Gothic"/>
      <w:color w:val="000000"/>
      <w:sz w:val="22"/>
      <w:szCs w:val="22"/>
    </w:rPr>
  </w:style>
  <w:style w:type="paragraph" w:styleId="Bibliografa">
    <w:name w:val="Bibliography"/>
    <w:basedOn w:val="Normal"/>
    <w:next w:val="Normal"/>
    <w:uiPriority w:val="37"/>
    <w:unhideWhenUsed/>
    <w:rsid w:val="00833080"/>
    <w:pPr>
      <w:spacing w:before="200" w:after="200" w:line="276" w:lineRule="auto"/>
    </w:pPr>
    <w:rPr>
      <w:rFonts w:ascii="Cambria" w:eastAsia="MS Mincho" w:hAnsi="Cambria"/>
      <w:sz w:val="20"/>
      <w:lang w:val="es-CO" w:eastAsia="en-US"/>
    </w:rPr>
  </w:style>
  <w:style w:type="paragraph" w:styleId="Sinespaciado">
    <w:name w:val="No Spacing"/>
    <w:uiPriority w:val="1"/>
    <w:qFormat/>
    <w:rsid w:val="00C25F77"/>
    <w:pPr>
      <w:spacing w:after="0" w:line="240" w:lineRule="auto"/>
    </w:pPr>
  </w:style>
  <w:style w:type="character" w:customStyle="1" w:styleId="Mencinsinresolver1">
    <w:name w:val="Mención sin resolver1"/>
    <w:basedOn w:val="Fuentedeprrafopredeter"/>
    <w:uiPriority w:val="99"/>
    <w:semiHidden/>
    <w:unhideWhenUsed/>
    <w:rsid w:val="007107E5"/>
    <w:rPr>
      <w:color w:val="808080"/>
      <w:shd w:val="clear" w:color="auto" w:fill="E6E6E6"/>
    </w:rPr>
  </w:style>
  <w:style w:type="character" w:customStyle="1" w:styleId="Mencinsinresolver2">
    <w:name w:val="Mención sin resolver2"/>
    <w:basedOn w:val="Fuentedeprrafopredeter"/>
    <w:uiPriority w:val="99"/>
    <w:semiHidden/>
    <w:unhideWhenUsed/>
    <w:rsid w:val="008847F0"/>
    <w:rPr>
      <w:color w:val="808080"/>
      <w:shd w:val="clear" w:color="auto" w:fill="E6E6E6"/>
    </w:rPr>
  </w:style>
  <w:style w:type="character" w:customStyle="1" w:styleId="Ttulo5Car">
    <w:name w:val="Título 5 Car"/>
    <w:basedOn w:val="Fuentedeprrafopredeter"/>
    <w:link w:val="Ttulo5"/>
    <w:uiPriority w:val="9"/>
    <w:rsid w:val="00873252"/>
    <w:rPr>
      <w:rFonts w:asciiTheme="majorHAnsi" w:eastAsiaTheme="majorEastAsia" w:hAnsiTheme="majorHAnsi" w:cstheme="majorBidi"/>
      <w:color w:val="1F4D78" w:themeColor="accent1" w:themeShade="7F"/>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9665">
      <w:bodyDiv w:val="1"/>
      <w:marLeft w:val="0"/>
      <w:marRight w:val="0"/>
      <w:marTop w:val="0"/>
      <w:marBottom w:val="0"/>
      <w:divBdr>
        <w:top w:val="none" w:sz="0" w:space="0" w:color="auto"/>
        <w:left w:val="none" w:sz="0" w:space="0" w:color="auto"/>
        <w:bottom w:val="none" w:sz="0" w:space="0" w:color="auto"/>
        <w:right w:val="none" w:sz="0" w:space="0" w:color="auto"/>
      </w:divBdr>
    </w:div>
    <w:div w:id="155338478">
      <w:bodyDiv w:val="1"/>
      <w:marLeft w:val="0"/>
      <w:marRight w:val="0"/>
      <w:marTop w:val="0"/>
      <w:marBottom w:val="0"/>
      <w:divBdr>
        <w:top w:val="none" w:sz="0" w:space="0" w:color="auto"/>
        <w:left w:val="none" w:sz="0" w:space="0" w:color="auto"/>
        <w:bottom w:val="none" w:sz="0" w:space="0" w:color="auto"/>
        <w:right w:val="none" w:sz="0" w:space="0" w:color="auto"/>
      </w:divBdr>
    </w:div>
    <w:div w:id="208424643">
      <w:bodyDiv w:val="1"/>
      <w:marLeft w:val="0"/>
      <w:marRight w:val="0"/>
      <w:marTop w:val="0"/>
      <w:marBottom w:val="0"/>
      <w:divBdr>
        <w:top w:val="none" w:sz="0" w:space="0" w:color="auto"/>
        <w:left w:val="none" w:sz="0" w:space="0" w:color="auto"/>
        <w:bottom w:val="none" w:sz="0" w:space="0" w:color="auto"/>
        <w:right w:val="none" w:sz="0" w:space="0" w:color="auto"/>
      </w:divBdr>
      <w:divsChild>
        <w:div w:id="38765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65383">
              <w:marLeft w:val="0"/>
              <w:marRight w:val="0"/>
              <w:marTop w:val="0"/>
              <w:marBottom w:val="0"/>
              <w:divBdr>
                <w:top w:val="none" w:sz="0" w:space="0" w:color="auto"/>
                <w:left w:val="none" w:sz="0" w:space="0" w:color="auto"/>
                <w:bottom w:val="none" w:sz="0" w:space="0" w:color="auto"/>
                <w:right w:val="none" w:sz="0" w:space="0" w:color="auto"/>
              </w:divBdr>
              <w:divsChild>
                <w:div w:id="1893074027">
                  <w:marLeft w:val="0"/>
                  <w:marRight w:val="0"/>
                  <w:marTop w:val="0"/>
                  <w:marBottom w:val="0"/>
                  <w:divBdr>
                    <w:top w:val="none" w:sz="0" w:space="0" w:color="auto"/>
                    <w:left w:val="none" w:sz="0" w:space="0" w:color="auto"/>
                    <w:bottom w:val="none" w:sz="0" w:space="0" w:color="auto"/>
                    <w:right w:val="none" w:sz="0" w:space="0" w:color="auto"/>
                  </w:divBdr>
                  <w:divsChild>
                    <w:div w:id="1184173937">
                      <w:marLeft w:val="0"/>
                      <w:marRight w:val="0"/>
                      <w:marTop w:val="0"/>
                      <w:marBottom w:val="0"/>
                      <w:divBdr>
                        <w:top w:val="none" w:sz="0" w:space="0" w:color="auto"/>
                        <w:left w:val="none" w:sz="0" w:space="0" w:color="auto"/>
                        <w:bottom w:val="none" w:sz="0" w:space="0" w:color="auto"/>
                        <w:right w:val="none" w:sz="0" w:space="0" w:color="auto"/>
                      </w:divBdr>
                      <w:divsChild>
                        <w:div w:id="481308864">
                          <w:marLeft w:val="0"/>
                          <w:marRight w:val="0"/>
                          <w:marTop w:val="0"/>
                          <w:marBottom w:val="0"/>
                          <w:divBdr>
                            <w:top w:val="none" w:sz="0" w:space="0" w:color="auto"/>
                            <w:left w:val="none" w:sz="0" w:space="0" w:color="auto"/>
                            <w:bottom w:val="none" w:sz="0" w:space="0" w:color="auto"/>
                            <w:right w:val="none" w:sz="0" w:space="0" w:color="auto"/>
                          </w:divBdr>
                          <w:divsChild>
                            <w:div w:id="1966501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12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9639">
      <w:bodyDiv w:val="1"/>
      <w:marLeft w:val="0"/>
      <w:marRight w:val="0"/>
      <w:marTop w:val="0"/>
      <w:marBottom w:val="0"/>
      <w:divBdr>
        <w:top w:val="none" w:sz="0" w:space="0" w:color="auto"/>
        <w:left w:val="none" w:sz="0" w:space="0" w:color="auto"/>
        <w:bottom w:val="none" w:sz="0" w:space="0" w:color="auto"/>
        <w:right w:val="none" w:sz="0" w:space="0" w:color="auto"/>
      </w:divBdr>
    </w:div>
    <w:div w:id="284503162">
      <w:bodyDiv w:val="1"/>
      <w:marLeft w:val="0"/>
      <w:marRight w:val="0"/>
      <w:marTop w:val="0"/>
      <w:marBottom w:val="0"/>
      <w:divBdr>
        <w:top w:val="none" w:sz="0" w:space="0" w:color="auto"/>
        <w:left w:val="none" w:sz="0" w:space="0" w:color="auto"/>
        <w:bottom w:val="none" w:sz="0" w:space="0" w:color="auto"/>
        <w:right w:val="none" w:sz="0" w:space="0" w:color="auto"/>
      </w:divBdr>
    </w:div>
    <w:div w:id="338578288">
      <w:bodyDiv w:val="1"/>
      <w:marLeft w:val="0"/>
      <w:marRight w:val="0"/>
      <w:marTop w:val="0"/>
      <w:marBottom w:val="0"/>
      <w:divBdr>
        <w:top w:val="none" w:sz="0" w:space="0" w:color="auto"/>
        <w:left w:val="none" w:sz="0" w:space="0" w:color="auto"/>
        <w:bottom w:val="none" w:sz="0" w:space="0" w:color="auto"/>
        <w:right w:val="none" w:sz="0" w:space="0" w:color="auto"/>
      </w:divBdr>
    </w:div>
    <w:div w:id="465784044">
      <w:bodyDiv w:val="1"/>
      <w:marLeft w:val="0"/>
      <w:marRight w:val="0"/>
      <w:marTop w:val="0"/>
      <w:marBottom w:val="0"/>
      <w:divBdr>
        <w:top w:val="none" w:sz="0" w:space="0" w:color="auto"/>
        <w:left w:val="none" w:sz="0" w:space="0" w:color="auto"/>
        <w:bottom w:val="none" w:sz="0" w:space="0" w:color="auto"/>
        <w:right w:val="none" w:sz="0" w:space="0" w:color="auto"/>
      </w:divBdr>
    </w:div>
    <w:div w:id="475954490">
      <w:bodyDiv w:val="1"/>
      <w:marLeft w:val="0"/>
      <w:marRight w:val="0"/>
      <w:marTop w:val="0"/>
      <w:marBottom w:val="0"/>
      <w:divBdr>
        <w:top w:val="none" w:sz="0" w:space="0" w:color="auto"/>
        <w:left w:val="none" w:sz="0" w:space="0" w:color="auto"/>
        <w:bottom w:val="none" w:sz="0" w:space="0" w:color="auto"/>
        <w:right w:val="none" w:sz="0" w:space="0" w:color="auto"/>
      </w:divBdr>
    </w:div>
    <w:div w:id="595331722">
      <w:bodyDiv w:val="1"/>
      <w:marLeft w:val="0"/>
      <w:marRight w:val="0"/>
      <w:marTop w:val="0"/>
      <w:marBottom w:val="0"/>
      <w:divBdr>
        <w:top w:val="none" w:sz="0" w:space="0" w:color="auto"/>
        <w:left w:val="none" w:sz="0" w:space="0" w:color="auto"/>
        <w:bottom w:val="none" w:sz="0" w:space="0" w:color="auto"/>
        <w:right w:val="none" w:sz="0" w:space="0" w:color="auto"/>
      </w:divBdr>
    </w:div>
    <w:div w:id="959729145">
      <w:bodyDiv w:val="1"/>
      <w:marLeft w:val="0"/>
      <w:marRight w:val="0"/>
      <w:marTop w:val="0"/>
      <w:marBottom w:val="0"/>
      <w:divBdr>
        <w:top w:val="none" w:sz="0" w:space="0" w:color="auto"/>
        <w:left w:val="none" w:sz="0" w:space="0" w:color="auto"/>
        <w:bottom w:val="none" w:sz="0" w:space="0" w:color="auto"/>
        <w:right w:val="none" w:sz="0" w:space="0" w:color="auto"/>
      </w:divBdr>
    </w:div>
    <w:div w:id="985860468">
      <w:bodyDiv w:val="1"/>
      <w:marLeft w:val="0"/>
      <w:marRight w:val="0"/>
      <w:marTop w:val="0"/>
      <w:marBottom w:val="0"/>
      <w:divBdr>
        <w:top w:val="none" w:sz="0" w:space="0" w:color="auto"/>
        <w:left w:val="none" w:sz="0" w:space="0" w:color="auto"/>
        <w:bottom w:val="none" w:sz="0" w:space="0" w:color="auto"/>
        <w:right w:val="none" w:sz="0" w:space="0" w:color="auto"/>
      </w:divBdr>
    </w:div>
    <w:div w:id="1288049567">
      <w:bodyDiv w:val="1"/>
      <w:marLeft w:val="0"/>
      <w:marRight w:val="0"/>
      <w:marTop w:val="0"/>
      <w:marBottom w:val="0"/>
      <w:divBdr>
        <w:top w:val="none" w:sz="0" w:space="0" w:color="auto"/>
        <w:left w:val="none" w:sz="0" w:space="0" w:color="auto"/>
        <w:bottom w:val="none" w:sz="0" w:space="0" w:color="auto"/>
        <w:right w:val="none" w:sz="0" w:space="0" w:color="auto"/>
      </w:divBdr>
    </w:div>
    <w:div w:id="1372267143">
      <w:bodyDiv w:val="1"/>
      <w:marLeft w:val="0"/>
      <w:marRight w:val="0"/>
      <w:marTop w:val="0"/>
      <w:marBottom w:val="0"/>
      <w:divBdr>
        <w:top w:val="none" w:sz="0" w:space="0" w:color="auto"/>
        <w:left w:val="none" w:sz="0" w:space="0" w:color="auto"/>
        <w:bottom w:val="none" w:sz="0" w:space="0" w:color="auto"/>
        <w:right w:val="none" w:sz="0" w:space="0" w:color="auto"/>
      </w:divBdr>
      <w:divsChild>
        <w:div w:id="277182841">
          <w:marLeft w:val="0"/>
          <w:marRight w:val="0"/>
          <w:marTop w:val="0"/>
          <w:marBottom w:val="0"/>
          <w:divBdr>
            <w:top w:val="none" w:sz="0" w:space="0" w:color="auto"/>
            <w:left w:val="none" w:sz="0" w:space="0" w:color="auto"/>
            <w:bottom w:val="none" w:sz="0" w:space="0" w:color="auto"/>
            <w:right w:val="none" w:sz="0" w:space="0" w:color="auto"/>
          </w:divBdr>
        </w:div>
      </w:divsChild>
    </w:div>
    <w:div w:id="1484933484">
      <w:bodyDiv w:val="1"/>
      <w:marLeft w:val="0"/>
      <w:marRight w:val="0"/>
      <w:marTop w:val="0"/>
      <w:marBottom w:val="0"/>
      <w:divBdr>
        <w:top w:val="none" w:sz="0" w:space="0" w:color="auto"/>
        <w:left w:val="none" w:sz="0" w:space="0" w:color="auto"/>
        <w:bottom w:val="none" w:sz="0" w:space="0" w:color="auto"/>
        <w:right w:val="none" w:sz="0" w:space="0" w:color="auto"/>
      </w:divBdr>
      <w:divsChild>
        <w:div w:id="1590313194">
          <w:marLeft w:val="547"/>
          <w:marRight w:val="0"/>
          <w:marTop w:val="0"/>
          <w:marBottom w:val="0"/>
          <w:divBdr>
            <w:top w:val="none" w:sz="0" w:space="0" w:color="auto"/>
            <w:left w:val="none" w:sz="0" w:space="0" w:color="auto"/>
            <w:bottom w:val="none" w:sz="0" w:space="0" w:color="auto"/>
            <w:right w:val="none" w:sz="0" w:space="0" w:color="auto"/>
          </w:divBdr>
        </w:div>
        <w:div w:id="425882824">
          <w:marLeft w:val="547"/>
          <w:marRight w:val="0"/>
          <w:marTop w:val="0"/>
          <w:marBottom w:val="0"/>
          <w:divBdr>
            <w:top w:val="none" w:sz="0" w:space="0" w:color="auto"/>
            <w:left w:val="none" w:sz="0" w:space="0" w:color="auto"/>
            <w:bottom w:val="none" w:sz="0" w:space="0" w:color="auto"/>
            <w:right w:val="none" w:sz="0" w:space="0" w:color="auto"/>
          </w:divBdr>
        </w:div>
        <w:div w:id="1940676095">
          <w:marLeft w:val="547"/>
          <w:marRight w:val="0"/>
          <w:marTop w:val="0"/>
          <w:marBottom w:val="0"/>
          <w:divBdr>
            <w:top w:val="none" w:sz="0" w:space="0" w:color="auto"/>
            <w:left w:val="none" w:sz="0" w:space="0" w:color="auto"/>
            <w:bottom w:val="none" w:sz="0" w:space="0" w:color="auto"/>
            <w:right w:val="none" w:sz="0" w:space="0" w:color="auto"/>
          </w:divBdr>
        </w:div>
        <w:div w:id="85420672">
          <w:marLeft w:val="547"/>
          <w:marRight w:val="0"/>
          <w:marTop w:val="0"/>
          <w:marBottom w:val="0"/>
          <w:divBdr>
            <w:top w:val="none" w:sz="0" w:space="0" w:color="auto"/>
            <w:left w:val="none" w:sz="0" w:space="0" w:color="auto"/>
            <w:bottom w:val="none" w:sz="0" w:space="0" w:color="auto"/>
            <w:right w:val="none" w:sz="0" w:space="0" w:color="auto"/>
          </w:divBdr>
        </w:div>
        <w:div w:id="1724328772">
          <w:marLeft w:val="547"/>
          <w:marRight w:val="0"/>
          <w:marTop w:val="0"/>
          <w:marBottom w:val="0"/>
          <w:divBdr>
            <w:top w:val="none" w:sz="0" w:space="0" w:color="auto"/>
            <w:left w:val="none" w:sz="0" w:space="0" w:color="auto"/>
            <w:bottom w:val="none" w:sz="0" w:space="0" w:color="auto"/>
            <w:right w:val="none" w:sz="0" w:space="0" w:color="auto"/>
          </w:divBdr>
        </w:div>
        <w:div w:id="87241814">
          <w:marLeft w:val="547"/>
          <w:marRight w:val="0"/>
          <w:marTop w:val="0"/>
          <w:marBottom w:val="0"/>
          <w:divBdr>
            <w:top w:val="none" w:sz="0" w:space="0" w:color="auto"/>
            <w:left w:val="none" w:sz="0" w:space="0" w:color="auto"/>
            <w:bottom w:val="none" w:sz="0" w:space="0" w:color="auto"/>
            <w:right w:val="none" w:sz="0" w:space="0" w:color="auto"/>
          </w:divBdr>
        </w:div>
      </w:divsChild>
    </w:div>
    <w:div w:id="1665283081">
      <w:bodyDiv w:val="1"/>
      <w:marLeft w:val="0"/>
      <w:marRight w:val="0"/>
      <w:marTop w:val="0"/>
      <w:marBottom w:val="0"/>
      <w:divBdr>
        <w:top w:val="none" w:sz="0" w:space="0" w:color="auto"/>
        <w:left w:val="none" w:sz="0" w:space="0" w:color="auto"/>
        <w:bottom w:val="none" w:sz="0" w:space="0" w:color="auto"/>
        <w:right w:val="none" w:sz="0" w:space="0" w:color="auto"/>
      </w:divBdr>
      <w:divsChild>
        <w:div w:id="4091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43089">
              <w:marLeft w:val="0"/>
              <w:marRight w:val="0"/>
              <w:marTop w:val="0"/>
              <w:marBottom w:val="0"/>
              <w:divBdr>
                <w:top w:val="none" w:sz="0" w:space="0" w:color="auto"/>
                <w:left w:val="none" w:sz="0" w:space="0" w:color="auto"/>
                <w:bottom w:val="none" w:sz="0" w:space="0" w:color="auto"/>
                <w:right w:val="none" w:sz="0" w:space="0" w:color="auto"/>
              </w:divBdr>
              <w:divsChild>
                <w:div w:id="22444517">
                  <w:marLeft w:val="0"/>
                  <w:marRight w:val="0"/>
                  <w:marTop w:val="0"/>
                  <w:marBottom w:val="0"/>
                  <w:divBdr>
                    <w:top w:val="none" w:sz="0" w:space="0" w:color="auto"/>
                    <w:left w:val="none" w:sz="0" w:space="0" w:color="auto"/>
                    <w:bottom w:val="none" w:sz="0" w:space="0" w:color="auto"/>
                    <w:right w:val="none" w:sz="0" w:space="0" w:color="auto"/>
                  </w:divBdr>
                  <w:divsChild>
                    <w:div w:id="164326267">
                      <w:marLeft w:val="0"/>
                      <w:marRight w:val="0"/>
                      <w:marTop w:val="0"/>
                      <w:marBottom w:val="0"/>
                      <w:divBdr>
                        <w:top w:val="none" w:sz="0" w:space="0" w:color="auto"/>
                        <w:left w:val="none" w:sz="0" w:space="0" w:color="auto"/>
                        <w:bottom w:val="none" w:sz="0" w:space="0" w:color="auto"/>
                        <w:right w:val="none" w:sz="0" w:space="0" w:color="auto"/>
                      </w:divBdr>
                      <w:divsChild>
                        <w:div w:id="710803920">
                          <w:marLeft w:val="0"/>
                          <w:marRight w:val="0"/>
                          <w:marTop w:val="0"/>
                          <w:marBottom w:val="0"/>
                          <w:divBdr>
                            <w:top w:val="none" w:sz="0" w:space="0" w:color="auto"/>
                            <w:left w:val="none" w:sz="0" w:space="0" w:color="auto"/>
                            <w:bottom w:val="none" w:sz="0" w:space="0" w:color="auto"/>
                            <w:right w:val="none" w:sz="0" w:space="0" w:color="auto"/>
                          </w:divBdr>
                          <w:divsChild>
                            <w:div w:id="207186429">
                              <w:marLeft w:val="0"/>
                              <w:marRight w:val="0"/>
                              <w:marTop w:val="0"/>
                              <w:marBottom w:val="0"/>
                              <w:divBdr>
                                <w:top w:val="none" w:sz="0" w:space="0" w:color="auto"/>
                                <w:left w:val="none" w:sz="0" w:space="0" w:color="auto"/>
                                <w:bottom w:val="none" w:sz="0" w:space="0" w:color="auto"/>
                                <w:right w:val="none" w:sz="0" w:space="0" w:color="auto"/>
                              </w:divBdr>
                              <w:divsChild>
                                <w:div w:id="180554699">
                                  <w:marLeft w:val="0"/>
                                  <w:marRight w:val="0"/>
                                  <w:marTop w:val="0"/>
                                  <w:marBottom w:val="0"/>
                                  <w:divBdr>
                                    <w:top w:val="none" w:sz="0" w:space="0" w:color="auto"/>
                                    <w:left w:val="none" w:sz="0" w:space="0" w:color="auto"/>
                                    <w:bottom w:val="none" w:sz="0" w:space="0" w:color="auto"/>
                                    <w:right w:val="none" w:sz="0" w:space="0" w:color="auto"/>
                                  </w:divBdr>
                                </w:div>
                                <w:div w:id="1672833789">
                                  <w:marLeft w:val="0"/>
                                  <w:marRight w:val="0"/>
                                  <w:marTop w:val="0"/>
                                  <w:marBottom w:val="0"/>
                                  <w:divBdr>
                                    <w:top w:val="none" w:sz="0" w:space="0" w:color="auto"/>
                                    <w:left w:val="none" w:sz="0" w:space="0" w:color="auto"/>
                                    <w:bottom w:val="none" w:sz="0" w:space="0" w:color="auto"/>
                                    <w:right w:val="none" w:sz="0" w:space="0" w:color="auto"/>
                                  </w:divBdr>
                                </w:div>
                                <w:div w:id="391080638">
                                  <w:marLeft w:val="0"/>
                                  <w:marRight w:val="0"/>
                                  <w:marTop w:val="0"/>
                                  <w:marBottom w:val="0"/>
                                  <w:divBdr>
                                    <w:top w:val="none" w:sz="0" w:space="0" w:color="auto"/>
                                    <w:left w:val="none" w:sz="0" w:space="0" w:color="auto"/>
                                    <w:bottom w:val="none" w:sz="0" w:space="0" w:color="auto"/>
                                    <w:right w:val="none" w:sz="0" w:space="0" w:color="auto"/>
                                  </w:divBdr>
                                </w:div>
                                <w:div w:id="594359278">
                                  <w:marLeft w:val="0"/>
                                  <w:marRight w:val="0"/>
                                  <w:marTop w:val="0"/>
                                  <w:marBottom w:val="0"/>
                                  <w:divBdr>
                                    <w:top w:val="none" w:sz="0" w:space="0" w:color="auto"/>
                                    <w:left w:val="none" w:sz="0" w:space="0" w:color="auto"/>
                                    <w:bottom w:val="none" w:sz="0" w:space="0" w:color="auto"/>
                                    <w:right w:val="none" w:sz="0" w:space="0" w:color="auto"/>
                                  </w:divBdr>
                                </w:div>
                                <w:div w:id="1112047016">
                                  <w:marLeft w:val="0"/>
                                  <w:marRight w:val="0"/>
                                  <w:marTop w:val="0"/>
                                  <w:marBottom w:val="0"/>
                                  <w:divBdr>
                                    <w:top w:val="none" w:sz="0" w:space="0" w:color="auto"/>
                                    <w:left w:val="none" w:sz="0" w:space="0" w:color="auto"/>
                                    <w:bottom w:val="none" w:sz="0" w:space="0" w:color="auto"/>
                                    <w:right w:val="none" w:sz="0" w:space="0" w:color="auto"/>
                                  </w:divBdr>
                                </w:div>
                                <w:div w:id="1145001884">
                                  <w:marLeft w:val="0"/>
                                  <w:marRight w:val="0"/>
                                  <w:marTop w:val="0"/>
                                  <w:marBottom w:val="0"/>
                                  <w:divBdr>
                                    <w:top w:val="none" w:sz="0" w:space="0" w:color="auto"/>
                                    <w:left w:val="none" w:sz="0" w:space="0" w:color="auto"/>
                                    <w:bottom w:val="none" w:sz="0" w:space="0" w:color="auto"/>
                                    <w:right w:val="none" w:sz="0" w:space="0" w:color="auto"/>
                                  </w:divBdr>
                                </w:div>
                                <w:div w:id="664628375">
                                  <w:marLeft w:val="0"/>
                                  <w:marRight w:val="0"/>
                                  <w:marTop w:val="0"/>
                                  <w:marBottom w:val="0"/>
                                  <w:divBdr>
                                    <w:top w:val="none" w:sz="0" w:space="0" w:color="auto"/>
                                    <w:left w:val="none" w:sz="0" w:space="0" w:color="auto"/>
                                    <w:bottom w:val="none" w:sz="0" w:space="0" w:color="auto"/>
                                    <w:right w:val="none" w:sz="0" w:space="0" w:color="auto"/>
                                  </w:divBdr>
                                </w:div>
                                <w:div w:id="2086758959">
                                  <w:marLeft w:val="0"/>
                                  <w:marRight w:val="0"/>
                                  <w:marTop w:val="0"/>
                                  <w:marBottom w:val="0"/>
                                  <w:divBdr>
                                    <w:top w:val="none" w:sz="0" w:space="0" w:color="auto"/>
                                    <w:left w:val="none" w:sz="0" w:space="0" w:color="auto"/>
                                    <w:bottom w:val="none" w:sz="0" w:space="0" w:color="auto"/>
                                    <w:right w:val="none" w:sz="0" w:space="0" w:color="auto"/>
                                  </w:divBdr>
                                </w:div>
                                <w:div w:id="1071192248">
                                  <w:marLeft w:val="0"/>
                                  <w:marRight w:val="0"/>
                                  <w:marTop w:val="0"/>
                                  <w:marBottom w:val="0"/>
                                  <w:divBdr>
                                    <w:top w:val="none" w:sz="0" w:space="0" w:color="auto"/>
                                    <w:left w:val="none" w:sz="0" w:space="0" w:color="auto"/>
                                    <w:bottom w:val="none" w:sz="0" w:space="0" w:color="auto"/>
                                    <w:right w:val="none" w:sz="0" w:space="0" w:color="auto"/>
                                  </w:divBdr>
                                </w:div>
                                <w:div w:id="1813014743">
                                  <w:marLeft w:val="0"/>
                                  <w:marRight w:val="0"/>
                                  <w:marTop w:val="0"/>
                                  <w:marBottom w:val="0"/>
                                  <w:divBdr>
                                    <w:top w:val="none" w:sz="0" w:space="0" w:color="auto"/>
                                    <w:left w:val="none" w:sz="0" w:space="0" w:color="auto"/>
                                    <w:bottom w:val="none" w:sz="0" w:space="0" w:color="auto"/>
                                    <w:right w:val="none" w:sz="0" w:space="0" w:color="auto"/>
                                  </w:divBdr>
                                </w:div>
                                <w:div w:id="801583717">
                                  <w:marLeft w:val="0"/>
                                  <w:marRight w:val="0"/>
                                  <w:marTop w:val="0"/>
                                  <w:marBottom w:val="0"/>
                                  <w:divBdr>
                                    <w:top w:val="none" w:sz="0" w:space="0" w:color="auto"/>
                                    <w:left w:val="none" w:sz="0" w:space="0" w:color="auto"/>
                                    <w:bottom w:val="none" w:sz="0" w:space="0" w:color="auto"/>
                                    <w:right w:val="none" w:sz="0" w:space="0" w:color="auto"/>
                                  </w:divBdr>
                                </w:div>
                                <w:div w:id="1632205918">
                                  <w:marLeft w:val="0"/>
                                  <w:marRight w:val="0"/>
                                  <w:marTop w:val="0"/>
                                  <w:marBottom w:val="0"/>
                                  <w:divBdr>
                                    <w:top w:val="none" w:sz="0" w:space="0" w:color="auto"/>
                                    <w:left w:val="none" w:sz="0" w:space="0" w:color="auto"/>
                                    <w:bottom w:val="none" w:sz="0" w:space="0" w:color="auto"/>
                                    <w:right w:val="none" w:sz="0" w:space="0" w:color="auto"/>
                                  </w:divBdr>
                                </w:div>
                                <w:div w:id="1092821364">
                                  <w:marLeft w:val="0"/>
                                  <w:marRight w:val="0"/>
                                  <w:marTop w:val="0"/>
                                  <w:marBottom w:val="0"/>
                                  <w:divBdr>
                                    <w:top w:val="none" w:sz="0" w:space="0" w:color="auto"/>
                                    <w:left w:val="none" w:sz="0" w:space="0" w:color="auto"/>
                                    <w:bottom w:val="none" w:sz="0" w:space="0" w:color="auto"/>
                                    <w:right w:val="none" w:sz="0" w:space="0" w:color="auto"/>
                                  </w:divBdr>
                                </w:div>
                                <w:div w:id="1657027130">
                                  <w:marLeft w:val="0"/>
                                  <w:marRight w:val="0"/>
                                  <w:marTop w:val="0"/>
                                  <w:marBottom w:val="0"/>
                                  <w:divBdr>
                                    <w:top w:val="none" w:sz="0" w:space="0" w:color="auto"/>
                                    <w:left w:val="none" w:sz="0" w:space="0" w:color="auto"/>
                                    <w:bottom w:val="none" w:sz="0" w:space="0" w:color="auto"/>
                                    <w:right w:val="none" w:sz="0" w:space="0" w:color="auto"/>
                                  </w:divBdr>
                                </w:div>
                                <w:div w:id="1787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978525">
      <w:bodyDiv w:val="1"/>
      <w:marLeft w:val="0"/>
      <w:marRight w:val="0"/>
      <w:marTop w:val="0"/>
      <w:marBottom w:val="0"/>
      <w:divBdr>
        <w:top w:val="none" w:sz="0" w:space="0" w:color="auto"/>
        <w:left w:val="none" w:sz="0" w:space="0" w:color="auto"/>
        <w:bottom w:val="none" w:sz="0" w:space="0" w:color="auto"/>
        <w:right w:val="none" w:sz="0" w:space="0" w:color="auto"/>
      </w:divBdr>
    </w:div>
    <w:div w:id="1877740133">
      <w:bodyDiv w:val="1"/>
      <w:marLeft w:val="0"/>
      <w:marRight w:val="0"/>
      <w:marTop w:val="0"/>
      <w:marBottom w:val="0"/>
      <w:divBdr>
        <w:top w:val="none" w:sz="0" w:space="0" w:color="auto"/>
        <w:left w:val="none" w:sz="0" w:space="0" w:color="auto"/>
        <w:bottom w:val="none" w:sz="0" w:space="0" w:color="auto"/>
        <w:right w:val="none" w:sz="0" w:space="0" w:color="auto"/>
      </w:divBdr>
    </w:div>
    <w:div w:id="1934363783">
      <w:bodyDiv w:val="1"/>
      <w:marLeft w:val="0"/>
      <w:marRight w:val="0"/>
      <w:marTop w:val="0"/>
      <w:marBottom w:val="0"/>
      <w:divBdr>
        <w:top w:val="none" w:sz="0" w:space="0" w:color="auto"/>
        <w:left w:val="none" w:sz="0" w:space="0" w:color="auto"/>
        <w:bottom w:val="none" w:sz="0" w:space="0" w:color="auto"/>
        <w:right w:val="none" w:sz="0" w:space="0" w:color="auto"/>
      </w:divBdr>
    </w:div>
    <w:div w:id="2039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Las11</b:Tag>
    <b:SourceType>Book</b:SourceType>
    <b:Guid>{D48BFC13-C5A8-6E44-A806-C13F017DF058}</b:Guid>
    <b:Title>II. Pesquerías Continentales de Colombia: cuencas Magdalena-Cauca, Sinú, Canalete, Atrato, Orinoco, Amazonas y vertientes del Pacífico.</b:Title>
    <b:City>Bogotá, D.C.</b:City>
    <b:CountryRegion>Colombia</b:CountryRegion>
    <b:Publisher>Instituto Alexander von Humboldt</b:Publisher>
    <b:Year>2011</b:Year>
    <b:Volume>II</b:Volume>
    <b:Pages>304</b:Pages>
    <b:Author>
      <b:Author>
        <b:NameList>
          <b:Person>
            <b:Last>Lasso</b:Last>
            <b:First>C.A.</b:First>
          </b:Person>
          <b:Person>
            <b:Last>de Paula Gutierrez</b:Last>
            <b:First>F.</b:First>
          </b:Person>
          <b:Person>
            <b:Last>Morales-Betancourt</b:Last>
            <b:First>M.A.</b:First>
          </b:Person>
          <b:Person>
            <b:Last>Agudelo</b:Last>
            <b:First>E.</b:First>
          </b:Person>
          <b:Person>
            <b:Last>Ramírez Gil</b:Last>
            <b:First>H.</b:First>
          </b:Person>
          <b:Person>
            <b:Last>Ajiaco-Martínez</b:Last>
            <b:First>R.E.</b:First>
          </b:Person>
        </b:NameList>
      </b:Author>
      <b:Editor>
        <b:NameList>
          <b:Person>
            <b:Last>IAvH</b:Last>
          </b:Person>
        </b:NameList>
      </b:Editor>
    </b:Author>
    <b:RefOrder>2</b:RefOrder>
  </b:Source>
  <b:Source>
    <b:Tag>Ech10</b:Tag>
    <b:SourceType>BookSection</b:SourceType>
    <b:Guid>{DE6891EF-40D6-374C-9703-E1BF16668CD0}</b:Guid>
    <b:Title>Marco Teórico. AVances y Tendencia en el enfoque territorial del desarrollo rural</b:Title>
    <b:City>Distrito Federal</b:City>
    <b:CountryRegion>México</b:CountryRegion>
    <b:Year>2010</b:Year>
    <b:Publisher>IICA</b:Publisher>
    <b:BookTitle>Hacia una gestión territorial institucionalidad y concurrencia en la operación de los Consejos Municipales del Desarrollo Rural en México.</b:BookTitle>
    <b:Author>
      <b:Author>
        <b:NameList>
          <b:Person>
            <b:Last>Echeverri Perico</b:Last>
            <b:First>R</b:First>
          </b:Person>
          <b:Person>
            <b:Last>Echeverri Pinilla</b:Last>
            <b:First>A.</b:First>
          </b:Person>
        </b:NameList>
      </b:Author>
      <b:BookAuthor>
        <b:NameList>
          <b:Person>
            <b:Last>Zavala Gómez</b:Last>
            <b:First>R.</b:First>
          </b:Person>
          <b:Person>
            <b:Last>del Campo</b:Last>
            <b:First>A. Caracuda</b:First>
          </b:Person>
          <b:Person>
            <b:Last>Hormazabal</b:Last>
            <b:First>G.</b:First>
          </b:Person>
        </b:NameList>
      </b:BookAuthor>
    </b:Author>
    <b:RefOrder>3</b:RefOrder>
  </b:Source>
  <b:Source>
    <b:Tag>Mas15</b:Tag>
    <b:SourceType>Book</b:SourceType>
    <b:Guid>{BBD7BF90-63D0-4730-9A28-49D83BDD88B1}</b:Guid>
    <b:Title>Gestión del Territorio para Usos Agropecuarios.</b:Title>
    <b:Year>2015</b:Year>
    <b:City>Bogotá</b:City>
    <b:Publisher>UPRA</b:Publisher>
    <b:Author>
      <b:Author>
        <b:NameList>
          <b:Person>
            <b:Last>Massiris Cabeza</b:Last>
            <b:First>Ángel Miguel</b:Fir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8a3d3f83-c8f6-4feb-998c-72b3a7d08d3d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3AED91-EA7C-4248-8CB2-F7EDE71842E3}">
  <ds:schemaRefs>
    <ds:schemaRef ds:uri="http://schemas.openxmlformats.org/officeDocument/2006/bibliography"/>
  </ds:schemaRefs>
</ds:datastoreItem>
</file>

<file path=customXml/itemProps2.xml><?xml version="1.0" encoding="utf-8"?>
<ds:datastoreItem xmlns:ds="http://schemas.openxmlformats.org/officeDocument/2006/customXml" ds:itemID="{C909DAE7-D008-41E7-8995-82EF616461CA}"/>
</file>

<file path=customXml/itemProps3.xml><?xml version="1.0" encoding="utf-8"?>
<ds:datastoreItem xmlns:ds="http://schemas.openxmlformats.org/officeDocument/2006/customXml" ds:itemID="{4F9B3921-A512-4380-86B7-AD885F213C12}"/>
</file>

<file path=customXml/itemProps4.xml><?xml version="1.0" encoding="utf-8"?>
<ds:datastoreItem xmlns:ds="http://schemas.openxmlformats.org/officeDocument/2006/customXml" ds:itemID="{0EEA5110-AE81-4EF9-87FD-23352AF1DF85}"/>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8269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Alberto Solano Muriel</dc:creator>
  <cp:lastModifiedBy>Gloria Cecilia Chaves Almanza</cp:lastModifiedBy>
  <cp:revision>3</cp:revision>
  <cp:lastPrinted>2017-04-11T17:02:00Z</cp:lastPrinted>
  <dcterms:created xsi:type="dcterms:W3CDTF">2021-02-19T14:06:00Z</dcterms:created>
  <dcterms:modified xsi:type="dcterms:W3CDTF">2021-02-19T14:11:00Z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